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E2A" w:rsidRPr="00B67E2A" w:rsidRDefault="00B67E2A" w:rsidP="00B67E2A">
      <w:pPr>
        <w:suppressAutoHyphens/>
        <w:jc w:val="center"/>
        <w:rPr>
          <w:rFonts w:ascii="Arial" w:eastAsia="Calibri" w:hAnsi="Arial" w:cs="Arial"/>
          <w:b/>
          <w:spacing w:val="20"/>
          <w:sz w:val="30"/>
          <w:szCs w:val="30"/>
          <w:lang w:eastAsia="en-US"/>
        </w:rPr>
      </w:pPr>
      <w:r>
        <w:rPr>
          <w:rFonts w:ascii="Arial" w:eastAsia="Calibri" w:hAnsi="Arial" w:cs="Arial"/>
          <w:b/>
          <w:spacing w:val="20"/>
          <w:sz w:val="30"/>
          <w:szCs w:val="30"/>
          <w:lang w:eastAsia="en-US"/>
        </w:rPr>
        <w:t>29.03.2024г. №</w:t>
      </w:r>
      <w:r w:rsidR="00B50197">
        <w:rPr>
          <w:rFonts w:ascii="Arial" w:eastAsia="Calibri" w:hAnsi="Arial" w:cs="Arial"/>
          <w:b/>
          <w:spacing w:val="20"/>
          <w:sz w:val="30"/>
          <w:szCs w:val="30"/>
          <w:lang w:eastAsia="en-US"/>
        </w:rPr>
        <w:t>178</w:t>
      </w:r>
      <w:r w:rsidR="009B709E">
        <w:rPr>
          <w:rFonts w:ascii="Arial" w:eastAsia="Calibri" w:hAnsi="Arial" w:cs="Arial"/>
          <w:b/>
          <w:spacing w:val="20"/>
          <w:sz w:val="30"/>
          <w:szCs w:val="30"/>
          <w:lang w:eastAsia="en-US"/>
        </w:rPr>
        <w:t>-</w:t>
      </w:r>
      <w:r w:rsidR="00B50197">
        <w:rPr>
          <w:rFonts w:ascii="Arial" w:eastAsia="Calibri" w:hAnsi="Arial" w:cs="Arial"/>
          <w:b/>
          <w:spacing w:val="20"/>
          <w:sz w:val="30"/>
          <w:szCs w:val="30"/>
          <w:lang w:eastAsia="en-US"/>
        </w:rPr>
        <w:t>731</w:t>
      </w:r>
      <w:r w:rsidRPr="00B67E2A">
        <w:rPr>
          <w:rFonts w:ascii="Arial" w:eastAsia="Calibri" w:hAnsi="Arial" w:cs="Arial"/>
          <w:b/>
          <w:spacing w:val="20"/>
          <w:sz w:val="30"/>
          <w:szCs w:val="30"/>
          <w:lang w:eastAsia="en-US"/>
        </w:rPr>
        <w:t>/дсп</w:t>
      </w:r>
    </w:p>
    <w:p w:rsidR="00B67E2A" w:rsidRPr="00B67E2A" w:rsidRDefault="00B67E2A" w:rsidP="00B67E2A">
      <w:pPr>
        <w:suppressAutoHyphens/>
        <w:jc w:val="center"/>
        <w:rPr>
          <w:rFonts w:ascii="Arial" w:eastAsia="Calibri" w:hAnsi="Arial" w:cs="Arial"/>
          <w:b/>
          <w:spacing w:val="20"/>
          <w:sz w:val="30"/>
          <w:szCs w:val="30"/>
          <w:lang w:eastAsia="en-US"/>
        </w:rPr>
      </w:pPr>
      <w:r w:rsidRPr="00B67E2A">
        <w:rPr>
          <w:rFonts w:ascii="Arial" w:eastAsia="Calibri" w:hAnsi="Arial" w:cs="Arial"/>
          <w:b/>
          <w:spacing w:val="20"/>
          <w:sz w:val="30"/>
          <w:szCs w:val="30"/>
          <w:lang w:eastAsia="en-US"/>
        </w:rPr>
        <w:t>РОССИЙСКАЯ ФЕДЕРАЦИЯ</w:t>
      </w:r>
    </w:p>
    <w:p w:rsidR="00B67E2A" w:rsidRPr="00B67E2A" w:rsidRDefault="00B67E2A" w:rsidP="00B67E2A">
      <w:pPr>
        <w:suppressAutoHyphens/>
        <w:jc w:val="center"/>
        <w:rPr>
          <w:rFonts w:ascii="Arial" w:eastAsia="Calibri" w:hAnsi="Arial" w:cs="Arial"/>
          <w:b/>
          <w:spacing w:val="20"/>
          <w:sz w:val="30"/>
          <w:szCs w:val="30"/>
          <w:lang w:eastAsia="en-US"/>
        </w:rPr>
      </w:pPr>
      <w:r w:rsidRPr="00B67E2A">
        <w:rPr>
          <w:rFonts w:ascii="Arial" w:eastAsia="Calibri" w:hAnsi="Arial" w:cs="Arial"/>
          <w:b/>
          <w:spacing w:val="20"/>
          <w:sz w:val="30"/>
          <w:szCs w:val="30"/>
          <w:lang w:eastAsia="en-US"/>
        </w:rPr>
        <w:t>ИРКУТСКАЯ ОБЛАСТЬ</w:t>
      </w:r>
    </w:p>
    <w:p w:rsidR="00B67E2A" w:rsidRPr="00B67E2A" w:rsidRDefault="00B67E2A" w:rsidP="00B67E2A">
      <w:pPr>
        <w:suppressAutoHyphens/>
        <w:jc w:val="center"/>
        <w:rPr>
          <w:rFonts w:ascii="Arial" w:eastAsia="Calibri" w:hAnsi="Arial" w:cs="Arial"/>
          <w:b/>
          <w:spacing w:val="20"/>
          <w:sz w:val="30"/>
          <w:szCs w:val="30"/>
          <w:lang w:eastAsia="en-US"/>
        </w:rPr>
      </w:pPr>
      <w:r w:rsidRPr="00B67E2A">
        <w:rPr>
          <w:rFonts w:ascii="Arial" w:eastAsia="Calibri" w:hAnsi="Arial" w:cs="Arial"/>
          <w:b/>
          <w:spacing w:val="20"/>
          <w:sz w:val="30"/>
          <w:szCs w:val="30"/>
          <w:lang w:eastAsia="en-US"/>
        </w:rPr>
        <w:t>ИРКУТСКИЙ РАЙОН</w:t>
      </w:r>
    </w:p>
    <w:p w:rsidR="00B67E2A" w:rsidRPr="00B67E2A" w:rsidRDefault="00B67E2A" w:rsidP="00B67E2A">
      <w:pPr>
        <w:suppressAutoHyphens/>
        <w:jc w:val="center"/>
        <w:rPr>
          <w:rFonts w:ascii="Arial" w:eastAsia="Calibri" w:hAnsi="Arial" w:cs="Arial"/>
          <w:b/>
          <w:spacing w:val="20"/>
          <w:sz w:val="30"/>
          <w:szCs w:val="30"/>
          <w:lang w:eastAsia="en-US"/>
        </w:rPr>
      </w:pPr>
      <w:r w:rsidRPr="00B67E2A">
        <w:rPr>
          <w:rFonts w:ascii="Arial" w:eastAsia="Calibri" w:hAnsi="Arial" w:cs="Arial"/>
          <w:b/>
          <w:spacing w:val="20"/>
          <w:sz w:val="30"/>
          <w:szCs w:val="30"/>
          <w:lang w:eastAsia="en-US"/>
        </w:rPr>
        <w:t>УРИКОВСКОЕ МУНИЦИПАЛЬНОЕ ОБРАЗОВАНИЕ</w:t>
      </w:r>
    </w:p>
    <w:p w:rsidR="00B67E2A" w:rsidRPr="00B67E2A" w:rsidRDefault="00B67E2A" w:rsidP="00B67E2A">
      <w:pPr>
        <w:suppressAutoHyphens/>
        <w:jc w:val="center"/>
        <w:rPr>
          <w:rFonts w:ascii="Arial" w:eastAsia="Calibri" w:hAnsi="Arial" w:cs="Arial"/>
          <w:b/>
          <w:spacing w:val="20"/>
          <w:sz w:val="30"/>
          <w:szCs w:val="30"/>
          <w:lang w:eastAsia="en-US"/>
        </w:rPr>
      </w:pPr>
      <w:r w:rsidRPr="00B67E2A">
        <w:rPr>
          <w:rFonts w:ascii="Arial" w:eastAsia="Calibri" w:hAnsi="Arial" w:cs="Arial"/>
          <w:b/>
          <w:spacing w:val="20"/>
          <w:sz w:val="30"/>
          <w:szCs w:val="30"/>
          <w:lang w:eastAsia="en-US"/>
        </w:rPr>
        <w:t>ДУМА</w:t>
      </w:r>
    </w:p>
    <w:p w:rsidR="00B67E2A" w:rsidRPr="00B67E2A" w:rsidRDefault="00B67E2A" w:rsidP="00B67E2A">
      <w:pPr>
        <w:suppressAutoHyphens/>
        <w:jc w:val="center"/>
        <w:rPr>
          <w:rFonts w:ascii="Arial" w:eastAsia="Calibri" w:hAnsi="Arial" w:cs="Arial"/>
          <w:b/>
          <w:spacing w:val="20"/>
          <w:sz w:val="30"/>
          <w:szCs w:val="30"/>
          <w:lang w:eastAsia="en-US"/>
        </w:rPr>
      </w:pPr>
      <w:r w:rsidRPr="00B67E2A">
        <w:rPr>
          <w:rFonts w:ascii="Arial" w:eastAsia="Calibri" w:hAnsi="Arial" w:cs="Arial"/>
          <w:b/>
          <w:spacing w:val="20"/>
          <w:sz w:val="30"/>
          <w:szCs w:val="30"/>
          <w:lang w:eastAsia="en-US"/>
        </w:rPr>
        <w:t>Пятый созыв</w:t>
      </w:r>
    </w:p>
    <w:p w:rsidR="00B67E2A" w:rsidRDefault="00B67E2A" w:rsidP="00B67E2A">
      <w:pPr>
        <w:suppressAutoHyphens/>
        <w:jc w:val="center"/>
        <w:rPr>
          <w:rFonts w:ascii="Arial" w:eastAsia="Calibri" w:hAnsi="Arial" w:cs="Arial"/>
          <w:b/>
          <w:spacing w:val="20"/>
          <w:sz w:val="30"/>
          <w:szCs w:val="30"/>
          <w:lang w:eastAsia="en-US"/>
        </w:rPr>
      </w:pPr>
      <w:r w:rsidRPr="00B67E2A">
        <w:rPr>
          <w:rFonts w:ascii="Arial" w:eastAsia="Calibri" w:hAnsi="Arial" w:cs="Arial"/>
          <w:b/>
          <w:spacing w:val="20"/>
          <w:sz w:val="30"/>
          <w:szCs w:val="30"/>
          <w:lang w:eastAsia="en-US"/>
        </w:rPr>
        <w:t>РЕШЕНИЕ</w:t>
      </w:r>
    </w:p>
    <w:p w:rsidR="00B67E2A" w:rsidRPr="00740873" w:rsidRDefault="00B67E2A" w:rsidP="00B67E2A">
      <w:pPr>
        <w:suppressAutoHyphens/>
        <w:jc w:val="center"/>
        <w:rPr>
          <w:rFonts w:ascii="Arial" w:eastAsia="Calibri" w:hAnsi="Arial" w:cs="Arial"/>
          <w:b/>
          <w:bCs/>
          <w:sz w:val="30"/>
          <w:szCs w:val="30"/>
          <w:lang w:eastAsia="en-US"/>
        </w:rPr>
      </w:pPr>
    </w:p>
    <w:p w:rsidR="00B67E2A" w:rsidRPr="00740873" w:rsidRDefault="00B67E2A" w:rsidP="00B67E2A">
      <w:pPr>
        <w:spacing w:line="276" w:lineRule="auto"/>
        <w:jc w:val="center"/>
        <w:rPr>
          <w:rFonts w:ascii="Arial" w:hAnsi="Arial" w:cs="Arial"/>
          <w:b/>
          <w:sz w:val="30"/>
          <w:szCs w:val="30"/>
        </w:rPr>
      </w:pPr>
      <w:r w:rsidRPr="00740873">
        <w:rPr>
          <w:rFonts w:ascii="Arial" w:hAnsi="Arial" w:cs="Arial"/>
          <w:b/>
          <w:sz w:val="30"/>
          <w:szCs w:val="30"/>
        </w:rPr>
        <w:t>ОБ УТВЕРЖДЕНИИ ПРОГРАММ</w:t>
      </w:r>
      <w:r>
        <w:rPr>
          <w:rFonts w:ascii="Arial" w:hAnsi="Arial" w:cs="Arial"/>
          <w:b/>
          <w:sz w:val="30"/>
          <w:szCs w:val="30"/>
        </w:rPr>
        <w:t>Ы КОМПЛЕКСНОГО РАЗВИТИЯ СИСТЕМ СОЦИАЛЬНОЙ</w:t>
      </w:r>
      <w:r w:rsidRPr="00740873">
        <w:rPr>
          <w:rFonts w:ascii="Arial" w:hAnsi="Arial" w:cs="Arial"/>
          <w:b/>
          <w:sz w:val="30"/>
          <w:szCs w:val="30"/>
        </w:rPr>
        <w:t xml:space="preserve"> ИНФРАСТРУКТУРЫ </w:t>
      </w:r>
    </w:p>
    <w:p w:rsidR="00B67E2A" w:rsidRPr="00740873" w:rsidRDefault="00B67E2A" w:rsidP="00B67E2A">
      <w:pPr>
        <w:spacing w:line="276" w:lineRule="auto"/>
        <w:jc w:val="center"/>
        <w:rPr>
          <w:rFonts w:ascii="Arial" w:hAnsi="Arial" w:cs="Arial"/>
          <w:b/>
          <w:sz w:val="30"/>
          <w:szCs w:val="30"/>
        </w:rPr>
      </w:pPr>
      <w:r>
        <w:rPr>
          <w:rFonts w:ascii="Arial" w:hAnsi="Arial" w:cs="Arial"/>
          <w:b/>
          <w:sz w:val="30"/>
          <w:szCs w:val="30"/>
        </w:rPr>
        <w:t>УРИКОВСКОГО МУНИЦИПАЛЬНОГО ОБРАЗОВАНИЯ ИРКУТСКОГО РАЙОНА ИРКУТСКОЙ ОБЛАСТИ</w:t>
      </w:r>
      <w:r w:rsidRPr="00740873">
        <w:rPr>
          <w:rFonts w:ascii="Arial" w:hAnsi="Arial" w:cs="Arial"/>
          <w:b/>
          <w:sz w:val="30"/>
          <w:szCs w:val="30"/>
        </w:rPr>
        <w:t xml:space="preserve"> НА 202</w:t>
      </w:r>
      <w:r>
        <w:rPr>
          <w:rFonts w:ascii="Arial" w:hAnsi="Arial" w:cs="Arial"/>
          <w:b/>
          <w:sz w:val="30"/>
          <w:szCs w:val="30"/>
        </w:rPr>
        <w:t>4</w:t>
      </w:r>
      <w:r w:rsidRPr="00740873">
        <w:rPr>
          <w:rFonts w:ascii="Arial" w:hAnsi="Arial" w:cs="Arial"/>
          <w:b/>
          <w:sz w:val="30"/>
          <w:szCs w:val="30"/>
        </w:rPr>
        <w:t>-203</w:t>
      </w:r>
      <w:r>
        <w:rPr>
          <w:rFonts w:ascii="Arial" w:hAnsi="Arial" w:cs="Arial"/>
          <w:b/>
          <w:sz w:val="30"/>
          <w:szCs w:val="30"/>
        </w:rPr>
        <w:t>1</w:t>
      </w:r>
      <w:r w:rsidRPr="00740873">
        <w:rPr>
          <w:rFonts w:ascii="Arial" w:hAnsi="Arial" w:cs="Arial"/>
          <w:b/>
          <w:sz w:val="30"/>
          <w:szCs w:val="30"/>
        </w:rPr>
        <w:t xml:space="preserve"> г.г. </w:t>
      </w:r>
    </w:p>
    <w:p w:rsidR="00B67E2A" w:rsidRDefault="00B67E2A" w:rsidP="00B67E2A">
      <w:pPr>
        <w:spacing w:line="276" w:lineRule="auto"/>
        <w:jc w:val="both"/>
        <w:rPr>
          <w:sz w:val="28"/>
          <w:szCs w:val="28"/>
        </w:rPr>
      </w:pPr>
      <w:r>
        <w:rPr>
          <w:sz w:val="28"/>
          <w:szCs w:val="28"/>
        </w:rPr>
        <w:t xml:space="preserve">         </w:t>
      </w:r>
    </w:p>
    <w:p w:rsidR="00B67E2A" w:rsidRPr="00740873" w:rsidRDefault="00B67E2A" w:rsidP="00B67E2A">
      <w:pPr>
        <w:spacing w:line="276" w:lineRule="auto"/>
        <w:jc w:val="both"/>
        <w:rPr>
          <w:rFonts w:ascii="Arial" w:hAnsi="Arial" w:cs="Arial"/>
        </w:rPr>
      </w:pPr>
      <w:r>
        <w:rPr>
          <w:rFonts w:ascii="Arial" w:hAnsi="Arial" w:cs="Arial"/>
        </w:rPr>
        <w:t xml:space="preserve">       </w:t>
      </w:r>
      <w:r w:rsidRPr="00B67E2A">
        <w:rPr>
          <w:rFonts w:ascii="Arial" w:hAnsi="Arial" w:cs="Arial"/>
        </w:rPr>
        <w:t>В соответствии Федеральным законом от 28.06.2014 г.№172-ФЗ «О стратегическом планировании в Российской Федерации», Федеральным законом № 131-ФЗ от 06.10.2003 года «Об общих принципах организации местного самоуправления в Российской Федерации»</w:t>
      </w:r>
      <w:r w:rsidRPr="00740873">
        <w:rPr>
          <w:rFonts w:ascii="Arial" w:hAnsi="Arial" w:cs="Arial"/>
        </w:rPr>
        <w:t xml:space="preserve">, руководствуясь Уставом Уриковского муниципального образования, Дума </w:t>
      </w:r>
    </w:p>
    <w:p w:rsidR="00B67E2A" w:rsidRPr="00A84461" w:rsidRDefault="00B67E2A" w:rsidP="00B67E2A">
      <w:pPr>
        <w:spacing w:line="276" w:lineRule="auto"/>
        <w:jc w:val="both"/>
        <w:rPr>
          <w:sz w:val="28"/>
          <w:szCs w:val="28"/>
        </w:rPr>
      </w:pPr>
    </w:p>
    <w:p w:rsidR="00B67E2A" w:rsidRPr="00740873" w:rsidRDefault="00B67E2A" w:rsidP="00B67E2A">
      <w:pPr>
        <w:spacing w:line="276" w:lineRule="auto"/>
        <w:jc w:val="center"/>
        <w:outlineLvl w:val="0"/>
        <w:rPr>
          <w:rFonts w:ascii="Arial" w:hAnsi="Arial" w:cs="Arial"/>
          <w:b/>
          <w:sz w:val="30"/>
          <w:szCs w:val="30"/>
        </w:rPr>
      </w:pPr>
      <w:r w:rsidRPr="00740873">
        <w:rPr>
          <w:rFonts w:ascii="Arial" w:hAnsi="Arial" w:cs="Arial"/>
          <w:b/>
          <w:sz w:val="30"/>
          <w:szCs w:val="30"/>
        </w:rPr>
        <w:t>РЕШИЛА:</w:t>
      </w:r>
    </w:p>
    <w:p w:rsidR="00B67E2A" w:rsidRPr="00AC0712" w:rsidRDefault="00B67E2A" w:rsidP="00B67E2A">
      <w:pPr>
        <w:spacing w:line="276" w:lineRule="auto"/>
        <w:jc w:val="both"/>
        <w:outlineLvl w:val="0"/>
        <w:rPr>
          <w:sz w:val="28"/>
          <w:szCs w:val="28"/>
        </w:rPr>
      </w:pPr>
    </w:p>
    <w:p w:rsidR="00B67E2A" w:rsidRPr="00740873" w:rsidRDefault="00B67E2A" w:rsidP="00B67E2A">
      <w:pPr>
        <w:pStyle w:val="a3"/>
        <w:numPr>
          <w:ilvl w:val="0"/>
          <w:numId w:val="1"/>
        </w:numPr>
        <w:spacing w:line="276" w:lineRule="auto"/>
        <w:jc w:val="both"/>
        <w:rPr>
          <w:rFonts w:ascii="Arial" w:hAnsi="Arial" w:cs="Arial"/>
        </w:rPr>
      </w:pPr>
      <w:r w:rsidRPr="00740873">
        <w:rPr>
          <w:rFonts w:ascii="Arial" w:hAnsi="Arial" w:cs="Arial"/>
        </w:rPr>
        <w:t xml:space="preserve">Утвердить Программу комплексного развития систем </w:t>
      </w:r>
      <w:r>
        <w:rPr>
          <w:rFonts w:ascii="Arial" w:hAnsi="Arial" w:cs="Arial"/>
        </w:rPr>
        <w:t>социальной</w:t>
      </w:r>
      <w:r w:rsidRPr="00740873">
        <w:rPr>
          <w:rFonts w:ascii="Arial" w:hAnsi="Arial" w:cs="Arial"/>
        </w:rPr>
        <w:t xml:space="preserve"> инфраструктуры Уриковского муниципального образования</w:t>
      </w:r>
      <w:r>
        <w:rPr>
          <w:rFonts w:ascii="Arial" w:hAnsi="Arial" w:cs="Arial"/>
        </w:rPr>
        <w:t xml:space="preserve"> Иркутского района Иркутской области</w:t>
      </w:r>
      <w:r w:rsidRPr="00740873">
        <w:rPr>
          <w:rFonts w:ascii="Arial" w:hAnsi="Arial" w:cs="Arial"/>
        </w:rPr>
        <w:t xml:space="preserve"> на 202</w:t>
      </w:r>
      <w:r>
        <w:rPr>
          <w:rFonts w:ascii="Arial" w:hAnsi="Arial" w:cs="Arial"/>
        </w:rPr>
        <w:t>4</w:t>
      </w:r>
      <w:r w:rsidRPr="00740873">
        <w:rPr>
          <w:rFonts w:ascii="Arial" w:hAnsi="Arial" w:cs="Arial"/>
        </w:rPr>
        <w:t>-203</w:t>
      </w:r>
      <w:r>
        <w:rPr>
          <w:rFonts w:ascii="Arial" w:hAnsi="Arial" w:cs="Arial"/>
        </w:rPr>
        <w:t>1</w:t>
      </w:r>
      <w:r w:rsidRPr="00740873">
        <w:rPr>
          <w:rFonts w:ascii="Arial" w:hAnsi="Arial" w:cs="Arial"/>
        </w:rPr>
        <w:t xml:space="preserve"> г.г.</w:t>
      </w:r>
    </w:p>
    <w:p w:rsidR="00B67E2A" w:rsidRPr="00740873" w:rsidRDefault="00B67E2A" w:rsidP="00B67E2A">
      <w:pPr>
        <w:pStyle w:val="a3"/>
        <w:numPr>
          <w:ilvl w:val="0"/>
          <w:numId w:val="1"/>
        </w:numPr>
        <w:spacing w:line="276" w:lineRule="auto"/>
        <w:jc w:val="both"/>
        <w:rPr>
          <w:rFonts w:ascii="Arial" w:hAnsi="Arial" w:cs="Arial"/>
        </w:rPr>
      </w:pPr>
      <w:r w:rsidRPr="00740873">
        <w:rPr>
          <w:rFonts w:ascii="Arial" w:hAnsi="Arial" w:cs="Arial"/>
        </w:rPr>
        <w:t>Опубликовать настоящее решение в установленном законом порядке.</w:t>
      </w:r>
    </w:p>
    <w:p w:rsidR="00B67E2A" w:rsidRPr="00740873" w:rsidRDefault="00B67E2A" w:rsidP="00B67E2A">
      <w:pPr>
        <w:pStyle w:val="a3"/>
        <w:numPr>
          <w:ilvl w:val="0"/>
          <w:numId w:val="1"/>
        </w:numPr>
        <w:spacing w:line="276" w:lineRule="auto"/>
        <w:jc w:val="both"/>
        <w:rPr>
          <w:rFonts w:ascii="Arial" w:hAnsi="Arial" w:cs="Arial"/>
        </w:rPr>
      </w:pPr>
      <w:r w:rsidRPr="00740873">
        <w:rPr>
          <w:rFonts w:ascii="Arial" w:hAnsi="Arial" w:cs="Arial"/>
        </w:rPr>
        <w:t xml:space="preserve">Контроль за исполнением настоящего решения возложить на начальника отдела градостроительства, земельных и имущественных отношений администрации Уриковского муниципального образования Алемовского А.С. </w:t>
      </w:r>
    </w:p>
    <w:p w:rsidR="00B67E2A" w:rsidRPr="00740873" w:rsidRDefault="00B67E2A" w:rsidP="00B67E2A">
      <w:pPr>
        <w:spacing w:line="276" w:lineRule="auto"/>
        <w:jc w:val="both"/>
        <w:rPr>
          <w:rFonts w:ascii="Arial" w:hAnsi="Arial" w:cs="Arial"/>
        </w:rPr>
      </w:pPr>
    </w:p>
    <w:p w:rsidR="00B67E2A" w:rsidRPr="00740873" w:rsidRDefault="00B67E2A" w:rsidP="00B67E2A">
      <w:pPr>
        <w:spacing w:line="276" w:lineRule="auto"/>
        <w:jc w:val="both"/>
        <w:rPr>
          <w:rFonts w:ascii="Arial" w:hAnsi="Arial" w:cs="Arial"/>
        </w:rPr>
      </w:pPr>
    </w:p>
    <w:p w:rsidR="00B67E2A" w:rsidRDefault="00B67E2A" w:rsidP="00B67E2A">
      <w:pPr>
        <w:spacing w:line="276" w:lineRule="auto"/>
        <w:jc w:val="both"/>
        <w:rPr>
          <w:rFonts w:ascii="Arial" w:hAnsi="Arial" w:cs="Arial"/>
        </w:rPr>
      </w:pPr>
      <w:r w:rsidRPr="00740873">
        <w:rPr>
          <w:rFonts w:ascii="Arial" w:hAnsi="Arial" w:cs="Arial"/>
        </w:rPr>
        <w:t>Председатель Думы</w:t>
      </w:r>
      <w:r>
        <w:rPr>
          <w:rFonts w:ascii="Arial" w:hAnsi="Arial" w:cs="Arial"/>
        </w:rPr>
        <w:t xml:space="preserve"> Уриковского</w:t>
      </w:r>
    </w:p>
    <w:p w:rsidR="00B67E2A" w:rsidRPr="00740873" w:rsidRDefault="00B67E2A" w:rsidP="00B67E2A">
      <w:pPr>
        <w:spacing w:line="276" w:lineRule="auto"/>
        <w:jc w:val="both"/>
        <w:rPr>
          <w:rFonts w:ascii="Arial" w:hAnsi="Arial" w:cs="Arial"/>
        </w:rPr>
      </w:pPr>
      <w:r>
        <w:rPr>
          <w:rFonts w:ascii="Arial" w:hAnsi="Arial" w:cs="Arial"/>
        </w:rPr>
        <w:t>муниципального образования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А.Д. Москвитин</w:t>
      </w:r>
    </w:p>
    <w:p w:rsidR="00B67E2A" w:rsidRDefault="00B67E2A" w:rsidP="00B67E2A">
      <w:pPr>
        <w:spacing w:line="276" w:lineRule="auto"/>
        <w:jc w:val="both"/>
        <w:rPr>
          <w:sz w:val="28"/>
          <w:szCs w:val="28"/>
        </w:rPr>
      </w:pPr>
    </w:p>
    <w:p w:rsidR="00B67E2A" w:rsidRDefault="00B67E2A" w:rsidP="00B67E2A">
      <w:pPr>
        <w:jc w:val="both"/>
        <w:rPr>
          <w:sz w:val="28"/>
          <w:szCs w:val="28"/>
        </w:rPr>
      </w:pPr>
    </w:p>
    <w:p w:rsidR="00B67E2A" w:rsidRDefault="00B67E2A" w:rsidP="00B67E2A">
      <w:pPr>
        <w:jc w:val="both"/>
        <w:rPr>
          <w:sz w:val="28"/>
          <w:szCs w:val="28"/>
        </w:rPr>
      </w:pPr>
    </w:p>
    <w:p w:rsidR="009B709E" w:rsidRDefault="009B709E" w:rsidP="00B67E2A">
      <w:pPr>
        <w:jc w:val="both"/>
        <w:rPr>
          <w:sz w:val="28"/>
          <w:szCs w:val="28"/>
        </w:rPr>
      </w:pPr>
    </w:p>
    <w:p w:rsidR="009B709E" w:rsidRDefault="009B709E" w:rsidP="00B67E2A">
      <w:pPr>
        <w:jc w:val="both"/>
        <w:rPr>
          <w:sz w:val="28"/>
          <w:szCs w:val="28"/>
        </w:rPr>
      </w:pPr>
    </w:p>
    <w:p w:rsidR="00B67E2A" w:rsidRDefault="00B67E2A" w:rsidP="00B67E2A">
      <w:pPr>
        <w:jc w:val="both"/>
        <w:rPr>
          <w:sz w:val="28"/>
          <w:szCs w:val="28"/>
        </w:rPr>
      </w:pPr>
    </w:p>
    <w:p w:rsidR="00B67E2A" w:rsidRDefault="00B67E2A" w:rsidP="00B67E2A">
      <w:pPr>
        <w:jc w:val="both"/>
        <w:rPr>
          <w:sz w:val="28"/>
          <w:szCs w:val="28"/>
        </w:rPr>
      </w:pPr>
    </w:p>
    <w:p w:rsidR="00B67E2A" w:rsidRDefault="00B67E2A" w:rsidP="00B67E2A">
      <w:pPr>
        <w:rPr>
          <w:b/>
        </w:rPr>
      </w:pPr>
    </w:p>
    <w:p w:rsidR="00B67E2A" w:rsidRPr="00740873" w:rsidRDefault="00B67E2A" w:rsidP="00B67E2A">
      <w:pPr>
        <w:jc w:val="right"/>
        <w:rPr>
          <w:rFonts w:ascii="Courier New" w:hAnsi="Courier New" w:cs="Courier New"/>
          <w:sz w:val="20"/>
          <w:szCs w:val="20"/>
        </w:rPr>
      </w:pPr>
      <w:r w:rsidRPr="00740873">
        <w:rPr>
          <w:rFonts w:ascii="Courier New" w:hAnsi="Courier New" w:cs="Courier New"/>
          <w:sz w:val="20"/>
          <w:szCs w:val="20"/>
        </w:rPr>
        <w:t xml:space="preserve">Приложение к решению Думы </w:t>
      </w:r>
    </w:p>
    <w:p w:rsidR="00B67E2A" w:rsidRPr="00740873" w:rsidRDefault="00B67E2A" w:rsidP="00B67E2A">
      <w:pPr>
        <w:jc w:val="right"/>
        <w:rPr>
          <w:rFonts w:ascii="Courier New" w:hAnsi="Courier New" w:cs="Courier New"/>
          <w:sz w:val="20"/>
          <w:szCs w:val="20"/>
        </w:rPr>
      </w:pPr>
      <w:r w:rsidRPr="00740873">
        <w:rPr>
          <w:rFonts w:ascii="Courier New" w:hAnsi="Courier New" w:cs="Courier New"/>
          <w:sz w:val="20"/>
          <w:szCs w:val="20"/>
        </w:rPr>
        <w:t xml:space="preserve">Уриковского муниципального образования </w:t>
      </w:r>
    </w:p>
    <w:p w:rsidR="00B67E2A" w:rsidRPr="00740873" w:rsidRDefault="00B67E2A" w:rsidP="00B67E2A">
      <w:pPr>
        <w:jc w:val="right"/>
        <w:rPr>
          <w:rFonts w:ascii="Courier New" w:hAnsi="Courier New" w:cs="Courier New"/>
          <w:sz w:val="20"/>
          <w:szCs w:val="20"/>
        </w:rPr>
      </w:pPr>
      <w:r w:rsidRPr="00740873">
        <w:rPr>
          <w:rFonts w:ascii="Courier New" w:hAnsi="Courier New" w:cs="Courier New"/>
          <w:sz w:val="20"/>
          <w:szCs w:val="20"/>
        </w:rPr>
        <w:t>от «</w:t>
      </w:r>
      <w:r w:rsidR="00E002AC">
        <w:rPr>
          <w:rFonts w:ascii="Courier New" w:hAnsi="Courier New" w:cs="Courier New"/>
          <w:sz w:val="20"/>
          <w:szCs w:val="20"/>
        </w:rPr>
        <w:t>29</w:t>
      </w:r>
      <w:r w:rsidRPr="00740873">
        <w:rPr>
          <w:rFonts w:ascii="Courier New" w:hAnsi="Courier New" w:cs="Courier New"/>
          <w:sz w:val="20"/>
          <w:szCs w:val="20"/>
        </w:rPr>
        <w:t xml:space="preserve">» </w:t>
      </w:r>
      <w:r w:rsidR="00E002AC">
        <w:rPr>
          <w:rFonts w:ascii="Courier New" w:hAnsi="Courier New" w:cs="Courier New"/>
          <w:sz w:val="20"/>
          <w:szCs w:val="20"/>
        </w:rPr>
        <w:t>марта</w:t>
      </w:r>
      <w:r w:rsidRPr="00740873">
        <w:rPr>
          <w:rFonts w:ascii="Courier New" w:hAnsi="Courier New" w:cs="Courier New"/>
          <w:sz w:val="20"/>
          <w:szCs w:val="20"/>
        </w:rPr>
        <w:t xml:space="preserve"> 202</w:t>
      </w:r>
      <w:r>
        <w:rPr>
          <w:rFonts w:ascii="Courier New" w:hAnsi="Courier New" w:cs="Courier New"/>
          <w:sz w:val="20"/>
          <w:szCs w:val="20"/>
        </w:rPr>
        <w:t>4</w:t>
      </w:r>
      <w:r w:rsidRPr="00740873">
        <w:rPr>
          <w:rFonts w:ascii="Courier New" w:hAnsi="Courier New" w:cs="Courier New"/>
          <w:sz w:val="20"/>
          <w:szCs w:val="20"/>
        </w:rPr>
        <w:t xml:space="preserve"> г. № </w:t>
      </w:r>
      <w:r w:rsidR="00B50197">
        <w:rPr>
          <w:rFonts w:ascii="Courier New" w:hAnsi="Courier New" w:cs="Courier New"/>
          <w:sz w:val="20"/>
          <w:szCs w:val="20"/>
        </w:rPr>
        <w:t>178-731/дсп</w:t>
      </w:r>
      <w:r w:rsidRPr="00740873">
        <w:rPr>
          <w:rFonts w:ascii="Courier New" w:hAnsi="Courier New" w:cs="Courier New"/>
          <w:sz w:val="20"/>
          <w:szCs w:val="20"/>
        </w:rPr>
        <w:t xml:space="preserve"> </w:t>
      </w:r>
    </w:p>
    <w:p w:rsidR="00B67E2A" w:rsidRPr="00B67E2A" w:rsidRDefault="00B67E2A" w:rsidP="009B709E">
      <w:pPr>
        <w:spacing w:line="240" w:lineRule="atLeast"/>
        <w:ind w:right="-25"/>
        <w:rPr>
          <w:sz w:val="28"/>
          <w:szCs w:val="28"/>
        </w:rPr>
      </w:pPr>
      <w:bookmarkStart w:id="0" w:name="page2"/>
      <w:bookmarkEnd w:id="0"/>
    </w:p>
    <w:p w:rsidR="00B67E2A" w:rsidRPr="00B67E2A" w:rsidRDefault="00B67E2A" w:rsidP="00B67E2A">
      <w:pPr>
        <w:spacing w:line="240" w:lineRule="atLeast"/>
        <w:ind w:right="-25"/>
        <w:jc w:val="center"/>
        <w:rPr>
          <w:sz w:val="28"/>
          <w:szCs w:val="28"/>
        </w:rPr>
      </w:pPr>
      <w:r w:rsidRPr="00B67E2A">
        <w:rPr>
          <w:sz w:val="28"/>
          <w:szCs w:val="28"/>
        </w:rPr>
        <w:t>ПРОГРАММА</w:t>
      </w:r>
    </w:p>
    <w:p w:rsidR="00B67E2A" w:rsidRPr="00B67E2A" w:rsidRDefault="00B67E2A" w:rsidP="00B67E2A">
      <w:pPr>
        <w:spacing w:line="64" w:lineRule="exact"/>
        <w:ind w:right="-25"/>
        <w:rPr>
          <w:sz w:val="28"/>
          <w:szCs w:val="28"/>
        </w:rPr>
      </w:pPr>
    </w:p>
    <w:p w:rsidR="00B67E2A" w:rsidRPr="00B67E2A" w:rsidRDefault="00B67E2A" w:rsidP="00B67E2A">
      <w:pPr>
        <w:spacing w:line="236" w:lineRule="auto"/>
        <w:ind w:right="-25"/>
        <w:jc w:val="center"/>
        <w:rPr>
          <w:sz w:val="28"/>
          <w:szCs w:val="28"/>
        </w:rPr>
      </w:pPr>
      <w:r w:rsidRPr="00B67E2A">
        <w:rPr>
          <w:sz w:val="28"/>
          <w:szCs w:val="28"/>
        </w:rPr>
        <w:t xml:space="preserve">комплексного развития систем социальной инфраструктуры Уриковского муниципального образования Иркутского района Иркутской области </w:t>
      </w:r>
    </w:p>
    <w:p w:rsidR="00B67E2A" w:rsidRPr="00B67E2A" w:rsidRDefault="00B67E2A" w:rsidP="00B67E2A">
      <w:pPr>
        <w:spacing w:line="236" w:lineRule="auto"/>
        <w:ind w:right="-25"/>
        <w:jc w:val="center"/>
        <w:rPr>
          <w:sz w:val="28"/>
          <w:szCs w:val="28"/>
        </w:rPr>
      </w:pPr>
      <w:r w:rsidRPr="00B67E2A">
        <w:rPr>
          <w:sz w:val="28"/>
          <w:szCs w:val="28"/>
        </w:rPr>
        <w:t>на 2024 – 2031 годы</w:t>
      </w:r>
    </w:p>
    <w:p w:rsidR="00B67E2A" w:rsidRPr="00B67E2A" w:rsidRDefault="00B67E2A" w:rsidP="00B67E2A">
      <w:pPr>
        <w:spacing w:line="1" w:lineRule="exact"/>
        <w:ind w:right="-25"/>
        <w:rPr>
          <w:sz w:val="28"/>
          <w:szCs w:val="28"/>
        </w:rPr>
      </w:pPr>
    </w:p>
    <w:p w:rsidR="00B67E2A" w:rsidRPr="00B67E2A" w:rsidRDefault="00B67E2A" w:rsidP="00B67E2A">
      <w:pPr>
        <w:spacing w:line="240" w:lineRule="atLeast"/>
        <w:ind w:right="-25"/>
        <w:jc w:val="center"/>
        <w:rPr>
          <w:sz w:val="28"/>
          <w:szCs w:val="28"/>
        </w:rPr>
      </w:pPr>
    </w:p>
    <w:p w:rsidR="00B67E2A" w:rsidRPr="00B67E2A" w:rsidRDefault="00B67E2A" w:rsidP="00B67E2A">
      <w:pPr>
        <w:spacing w:line="240" w:lineRule="atLeast"/>
        <w:ind w:right="-259"/>
        <w:jc w:val="center"/>
        <w:rPr>
          <w:sz w:val="28"/>
          <w:szCs w:val="28"/>
        </w:rPr>
      </w:pPr>
      <w:r w:rsidRPr="00B67E2A">
        <w:rPr>
          <w:sz w:val="28"/>
          <w:szCs w:val="28"/>
        </w:rPr>
        <w:t xml:space="preserve">1. </w:t>
      </w:r>
      <w:r w:rsidRPr="00B67E2A">
        <w:rPr>
          <w:b/>
          <w:sz w:val="28"/>
          <w:szCs w:val="28"/>
        </w:rPr>
        <w:t>Паспорт программы</w:t>
      </w:r>
    </w:p>
    <w:p w:rsidR="00B67E2A" w:rsidRPr="00B67E2A" w:rsidRDefault="00B67E2A" w:rsidP="00B67E2A">
      <w:pPr>
        <w:spacing w:line="240" w:lineRule="atLeast"/>
        <w:ind w:right="-259"/>
        <w:jc w:val="center"/>
        <w:rPr>
          <w:sz w:val="28"/>
          <w:szCs w:val="28"/>
        </w:rPr>
      </w:pPr>
    </w:p>
    <w:p w:rsidR="00B67E2A" w:rsidRPr="00B67E2A" w:rsidRDefault="00B67E2A" w:rsidP="00B67E2A">
      <w:pPr>
        <w:spacing w:line="20" w:lineRule="exact"/>
        <w:rPr>
          <w:sz w:val="28"/>
          <w:szCs w:val="28"/>
        </w:rPr>
      </w:pPr>
      <w:r>
        <w:rPr>
          <w:rFonts w:ascii="Calibri" w:hAnsi="Calibri" w:cs="Arial"/>
          <w:noProof/>
          <w:sz w:val="20"/>
          <w:szCs w:val="20"/>
        </w:rPr>
        <mc:AlternateContent>
          <mc:Choice Requires="wps">
            <w:drawing>
              <wp:anchor distT="0" distB="0" distL="114300" distR="114300" simplePos="0" relativeHeight="251659264" behindDoc="1" locked="0" layoutInCell="1" allowOverlap="1">
                <wp:simplePos x="0" y="0"/>
                <wp:positionH relativeFrom="column">
                  <wp:posOffset>153670</wp:posOffset>
                </wp:positionH>
                <wp:positionV relativeFrom="paragraph">
                  <wp:posOffset>0</wp:posOffset>
                </wp:positionV>
                <wp:extent cx="12700" cy="12065"/>
                <wp:effectExtent l="10795" t="6985" r="5080"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2A1C7" id="Прямоугольник 6" o:spid="_x0000_s1026" style="position:absolute;margin-left:12.1pt;margin-top:0;width:1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" fillcolor="black" strokecolor="white"/>
            </w:pict>
          </mc:Fallback>
        </mc:AlternateContent>
      </w:r>
      <w:r>
        <w:rPr>
          <w:rFonts w:ascii="Calibri" w:hAnsi="Calibri" w:cs="Arial"/>
          <w:noProof/>
          <w:sz w:val="20"/>
          <w:szCs w:val="20"/>
        </w:rPr>
        <mc:AlternateContent>
          <mc:Choice Requires="wps">
            <w:drawing>
              <wp:anchor distT="0" distB="0" distL="114300" distR="114300" simplePos="0" relativeHeight="251660288" behindDoc="1" locked="0" layoutInCell="1" allowOverlap="1">
                <wp:simplePos x="0" y="0"/>
                <wp:positionH relativeFrom="column">
                  <wp:posOffset>6095365</wp:posOffset>
                </wp:positionH>
                <wp:positionV relativeFrom="paragraph">
                  <wp:posOffset>0</wp:posOffset>
                </wp:positionV>
                <wp:extent cx="12065" cy="12065"/>
                <wp:effectExtent l="8890" t="6985" r="7620"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1CDD8" id="Прямоугольник 5" o:spid="_x0000_s1026" style="position:absolute;margin-left:479.95pt;margin-top:0;width:.95pt;height:.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" fillcolor="black" strokecolor="white"/>
            </w:pict>
          </mc:Fallback>
        </mc:AlternateConten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2268"/>
        <w:gridCol w:w="1418"/>
        <w:gridCol w:w="1559"/>
        <w:gridCol w:w="1276"/>
      </w:tblGrid>
      <w:tr w:rsidR="00B67E2A" w:rsidRPr="00B67E2A" w:rsidTr="00EA7D8C">
        <w:trPr>
          <w:trHeight w:val="322"/>
        </w:trPr>
        <w:tc>
          <w:tcPr>
            <w:tcW w:w="2835" w:type="dxa"/>
            <w:tcBorders>
              <w:top w:val="single" w:sz="4" w:space="0" w:color="auto"/>
              <w:left w:val="single" w:sz="4" w:space="0" w:color="auto"/>
              <w:bottom w:val="single" w:sz="4" w:space="0" w:color="auto"/>
              <w:right w:val="single" w:sz="4" w:space="0" w:color="auto"/>
            </w:tcBorders>
          </w:tcPr>
          <w:p w:rsidR="00B67E2A" w:rsidRPr="00B67E2A" w:rsidRDefault="00B67E2A" w:rsidP="00B67E2A">
            <w:pPr>
              <w:rPr>
                <w:sz w:val="28"/>
                <w:szCs w:val="28"/>
              </w:rPr>
            </w:pPr>
            <w:r w:rsidRPr="00B67E2A">
              <w:rPr>
                <w:sz w:val="28"/>
                <w:szCs w:val="28"/>
              </w:rPr>
              <w:t>Наименование программы</w:t>
            </w:r>
          </w:p>
        </w:tc>
        <w:tc>
          <w:tcPr>
            <w:tcW w:w="6521" w:type="dxa"/>
            <w:gridSpan w:val="4"/>
            <w:tcBorders>
              <w:top w:val="single" w:sz="4" w:space="0" w:color="auto"/>
              <w:left w:val="single" w:sz="4" w:space="0" w:color="auto"/>
              <w:bottom w:val="single" w:sz="4" w:space="0" w:color="auto"/>
              <w:right w:val="single" w:sz="4" w:space="0" w:color="auto"/>
            </w:tcBorders>
            <w:vAlign w:val="bottom"/>
          </w:tcPr>
          <w:p w:rsidR="00B67E2A" w:rsidRPr="00B67E2A" w:rsidRDefault="00B67E2A" w:rsidP="00B67E2A">
            <w:pPr>
              <w:spacing w:line="234" w:lineRule="auto"/>
              <w:jc w:val="both"/>
              <w:rPr>
                <w:sz w:val="28"/>
                <w:szCs w:val="28"/>
              </w:rPr>
            </w:pPr>
            <w:r w:rsidRPr="00B67E2A">
              <w:rPr>
                <w:sz w:val="28"/>
                <w:szCs w:val="28"/>
              </w:rPr>
              <w:t>Программа комплексного развития социальной инфраструктуры Уриковского муниципального образования Иркутского района Иркутской области на 2024 – 2031 годы (далее – Программа).</w:t>
            </w:r>
          </w:p>
        </w:tc>
      </w:tr>
      <w:tr w:rsidR="00B67E2A" w:rsidRPr="00B67E2A" w:rsidTr="00EA7D8C">
        <w:trPr>
          <w:trHeight w:val="3599"/>
        </w:trPr>
        <w:tc>
          <w:tcPr>
            <w:tcW w:w="2835" w:type="dxa"/>
            <w:tcBorders>
              <w:top w:val="single" w:sz="4" w:space="0" w:color="auto"/>
              <w:left w:val="single" w:sz="4" w:space="0" w:color="auto"/>
              <w:bottom w:val="single" w:sz="4" w:space="0" w:color="auto"/>
              <w:right w:val="single" w:sz="4" w:space="0" w:color="auto"/>
            </w:tcBorders>
          </w:tcPr>
          <w:p w:rsidR="00B67E2A" w:rsidRPr="00B67E2A" w:rsidRDefault="00B67E2A" w:rsidP="00B67E2A">
            <w:pPr>
              <w:ind w:left="20"/>
              <w:rPr>
                <w:sz w:val="28"/>
                <w:szCs w:val="28"/>
              </w:rPr>
            </w:pPr>
            <w:r w:rsidRPr="00B67E2A">
              <w:rPr>
                <w:sz w:val="28"/>
                <w:szCs w:val="28"/>
              </w:rPr>
              <w:t>Основания для разработки программы</w:t>
            </w:r>
          </w:p>
        </w:tc>
        <w:tc>
          <w:tcPr>
            <w:tcW w:w="6521" w:type="dxa"/>
            <w:gridSpan w:val="4"/>
            <w:tcBorders>
              <w:top w:val="single" w:sz="4" w:space="0" w:color="auto"/>
              <w:left w:val="single" w:sz="4" w:space="0" w:color="auto"/>
              <w:bottom w:val="single" w:sz="4" w:space="0" w:color="auto"/>
              <w:right w:val="single" w:sz="4" w:space="0" w:color="auto"/>
            </w:tcBorders>
            <w:vAlign w:val="bottom"/>
          </w:tcPr>
          <w:p w:rsidR="00B67E2A" w:rsidRPr="00B67E2A" w:rsidRDefault="00B67E2A" w:rsidP="00B67E2A">
            <w:pPr>
              <w:jc w:val="center"/>
              <w:rPr>
                <w:sz w:val="28"/>
                <w:szCs w:val="28"/>
              </w:rPr>
            </w:pPr>
            <w:r w:rsidRPr="00B67E2A">
              <w:rPr>
                <w:w w:val="99"/>
                <w:sz w:val="28"/>
                <w:szCs w:val="28"/>
              </w:rPr>
              <w:t xml:space="preserve">- Федеральный закон от 29.12.2014 № 456-ФЗ «О </w:t>
            </w:r>
            <w:r w:rsidRPr="00B67E2A">
              <w:rPr>
                <w:sz w:val="28"/>
                <w:szCs w:val="28"/>
              </w:rPr>
              <w:t xml:space="preserve">внесении изменений в Градостроительный кодекс </w:t>
            </w:r>
            <w:r w:rsidRPr="00B67E2A">
              <w:rPr>
                <w:w w:val="99"/>
                <w:sz w:val="28"/>
                <w:szCs w:val="28"/>
              </w:rPr>
              <w:t xml:space="preserve">Российской Федерации и отдельные законодательные </w:t>
            </w:r>
            <w:r w:rsidRPr="00B67E2A">
              <w:rPr>
                <w:sz w:val="28"/>
                <w:szCs w:val="28"/>
              </w:rPr>
              <w:t>акты Российской Федерации»,</w:t>
            </w:r>
          </w:p>
          <w:p w:rsidR="00B67E2A" w:rsidRPr="00B67E2A" w:rsidRDefault="00B67E2A" w:rsidP="00B67E2A">
            <w:pPr>
              <w:jc w:val="center"/>
              <w:rPr>
                <w:sz w:val="28"/>
                <w:szCs w:val="28"/>
              </w:rPr>
            </w:pPr>
            <w:r w:rsidRPr="00B67E2A">
              <w:rPr>
                <w:sz w:val="28"/>
                <w:szCs w:val="28"/>
              </w:rPr>
              <w:t xml:space="preserve">- Федеральный закон от 06 октября 2003 года </w:t>
            </w:r>
            <w:hyperlink r:id="rId7" w:history="1">
              <w:r w:rsidRPr="00B67E2A">
                <w:rPr>
                  <w:sz w:val="28"/>
                  <w:szCs w:val="28"/>
                </w:rPr>
                <w:t xml:space="preserve">№ 131-ФЗ </w:t>
              </w:r>
            </w:hyperlink>
            <w:r w:rsidRPr="00B67E2A">
              <w:rPr>
                <w:sz w:val="28"/>
                <w:szCs w:val="28"/>
              </w:rPr>
              <w:t>«Об общих принципах организации местного самоуправления в Российской Федерации»,</w:t>
            </w:r>
          </w:p>
          <w:p w:rsidR="00B67E2A" w:rsidRPr="00B67E2A" w:rsidRDefault="00B67E2A" w:rsidP="00B67E2A">
            <w:pPr>
              <w:jc w:val="center"/>
              <w:rPr>
                <w:sz w:val="28"/>
                <w:szCs w:val="28"/>
              </w:rPr>
            </w:pPr>
            <w:r w:rsidRPr="00B67E2A">
              <w:rPr>
                <w:sz w:val="28"/>
                <w:szCs w:val="28"/>
              </w:rPr>
              <w:t>- Постановление Правительства РФ от 01.10.2015г. № 1050 «Об утверждении требований к программам комплексного развития социальной инфраструктуры поселений, городских округов»,</w:t>
            </w:r>
          </w:p>
          <w:p w:rsidR="00B67E2A" w:rsidRPr="00B67E2A" w:rsidRDefault="00B67E2A" w:rsidP="00B67E2A">
            <w:pPr>
              <w:jc w:val="center"/>
              <w:rPr>
                <w:sz w:val="28"/>
                <w:szCs w:val="28"/>
              </w:rPr>
            </w:pPr>
            <w:r w:rsidRPr="00B67E2A">
              <w:rPr>
                <w:sz w:val="28"/>
                <w:szCs w:val="28"/>
              </w:rPr>
              <w:t>- Устав Уриковского муниципального образования,</w:t>
            </w:r>
          </w:p>
          <w:p w:rsidR="00B67E2A" w:rsidRPr="00B67E2A" w:rsidRDefault="00B67E2A" w:rsidP="00B67E2A">
            <w:pPr>
              <w:jc w:val="center"/>
              <w:rPr>
                <w:w w:val="99"/>
                <w:sz w:val="28"/>
                <w:szCs w:val="28"/>
              </w:rPr>
            </w:pPr>
            <w:r w:rsidRPr="00B67E2A">
              <w:rPr>
                <w:sz w:val="28"/>
                <w:szCs w:val="28"/>
              </w:rPr>
              <w:t>- Генеральный план Уриковского муниципального образования</w:t>
            </w:r>
          </w:p>
        </w:tc>
      </w:tr>
      <w:tr w:rsidR="00B67E2A" w:rsidRPr="00B67E2A" w:rsidTr="00EA7D8C">
        <w:trPr>
          <w:trHeight w:val="1329"/>
        </w:trPr>
        <w:tc>
          <w:tcPr>
            <w:tcW w:w="2835" w:type="dxa"/>
            <w:tcBorders>
              <w:top w:val="single" w:sz="4" w:space="0" w:color="auto"/>
              <w:left w:val="single" w:sz="4" w:space="0" w:color="auto"/>
              <w:bottom w:val="single" w:sz="4" w:space="0" w:color="auto"/>
              <w:right w:val="single" w:sz="4" w:space="0" w:color="auto"/>
            </w:tcBorders>
          </w:tcPr>
          <w:p w:rsidR="00B67E2A" w:rsidRPr="00B67E2A" w:rsidRDefault="00B67E2A" w:rsidP="00B67E2A">
            <w:pPr>
              <w:ind w:left="20"/>
              <w:rPr>
                <w:sz w:val="28"/>
                <w:szCs w:val="28"/>
              </w:rPr>
            </w:pPr>
            <w:r w:rsidRPr="00B67E2A">
              <w:rPr>
                <w:sz w:val="28"/>
                <w:szCs w:val="28"/>
              </w:rPr>
              <w:t>Заказчик</w:t>
            </w:r>
          </w:p>
          <w:p w:rsidR="00B67E2A" w:rsidRPr="00B67E2A" w:rsidRDefault="00B67E2A" w:rsidP="00B67E2A">
            <w:pPr>
              <w:ind w:left="20"/>
              <w:rPr>
                <w:sz w:val="28"/>
                <w:szCs w:val="28"/>
              </w:rPr>
            </w:pPr>
            <w:r w:rsidRPr="00B67E2A">
              <w:rPr>
                <w:sz w:val="28"/>
                <w:szCs w:val="28"/>
              </w:rPr>
              <w:t>программы</w:t>
            </w:r>
          </w:p>
        </w:tc>
        <w:tc>
          <w:tcPr>
            <w:tcW w:w="6521" w:type="dxa"/>
            <w:gridSpan w:val="4"/>
            <w:tcBorders>
              <w:top w:val="single" w:sz="4" w:space="0" w:color="auto"/>
              <w:left w:val="single" w:sz="4" w:space="0" w:color="auto"/>
              <w:bottom w:val="single" w:sz="4" w:space="0" w:color="auto"/>
              <w:right w:val="single" w:sz="4" w:space="0" w:color="auto"/>
            </w:tcBorders>
            <w:vAlign w:val="bottom"/>
          </w:tcPr>
          <w:p w:rsidR="00B67E2A" w:rsidRPr="00B67E2A" w:rsidRDefault="00B67E2A" w:rsidP="00B67E2A">
            <w:pPr>
              <w:rPr>
                <w:sz w:val="28"/>
                <w:szCs w:val="28"/>
              </w:rPr>
            </w:pPr>
            <w:r w:rsidRPr="00B67E2A">
              <w:rPr>
                <w:sz w:val="28"/>
                <w:szCs w:val="28"/>
              </w:rPr>
              <w:t>Администрация Уриковского муниципального образования Иркутского района Иркутской области, адрес:</w:t>
            </w:r>
          </w:p>
          <w:p w:rsidR="00B67E2A" w:rsidRPr="00B67E2A" w:rsidRDefault="00B67E2A" w:rsidP="00B67E2A">
            <w:pPr>
              <w:rPr>
                <w:sz w:val="28"/>
                <w:szCs w:val="28"/>
              </w:rPr>
            </w:pPr>
            <w:r w:rsidRPr="00B67E2A">
              <w:rPr>
                <w:sz w:val="28"/>
                <w:szCs w:val="28"/>
              </w:rPr>
              <w:t>664531, Иркутская обл. Иркутский район, с. Урик, ул. Лунина 1.</w:t>
            </w:r>
          </w:p>
        </w:tc>
      </w:tr>
      <w:tr w:rsidR="00B67E2A" w:rsidRPr="00B67E2A" w:rsidTr="00EA7D8C">
        <w:trPr>
          <w:trHeight w:val="1302"/>
        </w:trPr>
        <w:tc>
          <w:tcPr>
            <w:tcW w:w="2835" w:type="dxa"/>
            <w:tcBorders>
              <w:top w:val="single" w:sz="4" w:space="0" w:color="auto"/>
              <w:left w:val="single" w:sz="4" w:space="0" w:color="auto"/>
              <w:bottom w:val="single" w:sz="4" w:space="0" w:color="auto"/>
              <w:right w:val="single" w:sz="4" w:space="0" w:color="auto"/>
            </w:tcBorders>
          </w:tcPr>
          <w:p w:rsidR="00B67E2A" w:rsidRPr="00B67E2A" w:rsidRDefault="00B67E2A" w:rsidP="00B67E2A">
            <w:pPr>
              <w:ind w:left="20"/>
              <w:rPr>
                <w:sz w:val="28"/>
                <w:szCs w:val="28"/>
              </w:rPr>
            </w:pPr>
            <w:r w:rsidRPr="00B67E2A">
              <w:rPr>
                <w:bCs/>
                <w:sz w:val="28"/>
                <w:szCs w:val="28"/>
              </w:rPr>
              <w:t>Разработчик программы:</w:t>
            </w:r>
          </w:p>
        </w:tc>
        <w:tc>
          <w:tcPr>
            <w:tcW w:w="6521" w:type="dxa"/>
            <w:gridSpan w:val="4"/>
            <w:tcBorders>
              <w:top w:val="single" w:sz="4" w:space="0" w:color="auto"/>
              <w:left w:val="single" w:sz="4" w:space="0" w:color="auto"/>
              <w:bottom w:val="single" w:sz="4" w:space="0" w:color="auto"/>
              <w:right w:val="single" w:sz="4" w:space="0" w:color="auto"/>
            </w:tcBorders>
          </w:tcPr>
          <w:p w:rsidR="00B67E2A" w:rsidRPr="00B67E2A" w:rsidRDefault="00B67E2A" w:rsidP="00B67E2A">
            <w:pPr>
              <w:rPr>
                <w:sz w:val="28"/>
                <w:szCs w:val="28"/>
                <w:highlight w:val="yellow"/>
              </w:rPr>
            </w:pPr>
            <w:r w:rsidRPr="00B67E2A">
              <w:rPr>
                <w:sz w:val="28"/>
                <w:szCs w:val="28"/>
              </w:rPr>
              <w:t>Администрация Уриковского муниципального образования</w:t>
            </w:r>
          </w:p>
        </w:tc>
        <w:bookmarkStart w:id="1" w:name="_GoBack"/>
        <w:bookmarkEnd w:id="1"/>
      </w:tr>
      <w:tr w:rsidR="00B67E2A" w:rsidRPr="00B67E2A" w:rsidTr="00EA7D8C">
        <w:trPr>
          <w:trHeight w:val="1132"/>
        </w:trPr>
        <w:tc>
          <w:tcPr>
            <w:tcW w:w="2835" w:type="dxa"/>
            <w:tcBorders>
              <w:top w:val="single" w:sz="4" w:space="0" w:color="auto"/>
              <w:left w:val="single" w:sz="4" w:space="0" w:color="auto"/>
              <w:bottom w:val="single" w:sz="4" w:space="0" w:color="auto"/>
              <w:right w:val="single" w:sz="4" w:space="0" w:color="auto"/>
            </w:tcBorders>
          </w:tcPr>
          <w:p w:rsidR="00B67E2A" w:rsidRPr="00B67E2A" w:rsidRDefault="00B67E2A" w:rsidP="00B67E2A">
            <w:pPr>
              <w:ind w:left="20"/>
              <w:rPr>
                <w:sz w:val="28"/>
                <w:szCs w:val="28"/>
              </w:rPr>
            </w:pPr>
            <w:r w:rsidRPr="00B67E2A">
              <w:rPr>
                <w:sz w:val="28"/>
                <w:szCs w:val="28"/>
              </w:rPr>
              <w:t>Цель программы</w:t>
            </w:r>
          </w:p>
        </w:tc>
        <w:tc>
          <w:tcPr>
            <w:tcW w:w="6521" w:type="dxa"/>
            <w:gridSpan w:val="4"/>
            <w:tcBorders>
              <w:top w:val="single" w:sz="4" w:space="0" w:color="auto"/>
              <w:left w:val="single" w:sz="4" w:space="0" w:color="auto"/>
              <w:bottom w:val="single" w:sz="4" w:space="0" w:color="auto"/>
              <w:right w:val="single" w:sz="4" w:space="0" w:color="auto"/>
            </w:tcBorders>
            <w:vAlign w:val="bottom"/>
          </w:tcPr>
          <w:p w:rsidR="00B67E2A" w:rsidRPr="00B67E2A" w:rsidRDefault="00B67E2A" w:rsidP="00B67E2A">
            <w:pPr>
              <w:autoSpaceDE w:val="0"/>
              <w:autoSpaceDN w:val="0"/>
              <w:adjustRightInd w:val="0"/>
              <w:rPr>
                <w:color w:val="000000"/>
                <w:sz w:val="28"/>
                <w:szCs w:val="28"/>
              </w:rPr>
            </w:pPr>
            <w:r w:rsidRPr="00B67E2A">
              <w:rPr>
                <w:color w:val="000000"/>
                <w:sz w:val="28"/>
                <w:szCs w:val="28"/>
              </w:rPr>
              <w:t xml:space="preserve">-   обеспечение безопасности, качества и эффективности использования населением объектов социальной инфраструктуры Уриковского муниципального образования; </w:t>
            </w:r>
          </w:p>
          <w:p w:rsidR="00B67E2A" w:rsidRPr="00B67E2A" w:rsidRDefault="00B67E2A" w:rsidP="00B67E2A">
            <w:pPr>
              <w:autoSpaceDE w:val="0"/>
              <w:autoSpaceDN w:val="0"/>
              <w:adjustRightInd w:val="0"/>
              <w:rPr>
                <w:color w:val="000000"/>
                <w:sz w:val="28"/>
                <w:szCs w:val="28"/>
              </w:rPr>
            </w:pPr>
            <w:r w:rsidRPr="00B67E2A">
              <w:rPr>
                <w:color w:val="000000"/>
                <w:sz w:val="28"/>
                <w:szCs w:val="28"/>
              </w:rPr>
              <w:t xml:space="preserve">- обеспечение доступности объектов социальной инфраструктуры Уриковского муниципального </w:t>
            </w:r>
            <w:r w:rsidRPr="00B67E2A">
              <w:rPr>
                <w:color w:val="000000"/>
                <w:sz w:val="28"/>
                <w:szCs w:val="28"/>
              </w:rPr>
              <w:lastRenderedPageBreak/>
              <w:t xml:space="preserve">образования для населения в соответствии с нормативами градостроительного проектирования; </w:t>
            </w:r>
          </w:p>
          <w:p w:rsidR="00B67E2A" w:rsidRPr="00B67E2A" w:rsidRDefault="00B67E2A" w:rsidP="00B67E2A">
            <w:pPr>
              <w:autoSpaceDE w:val="0"/>
              <w:autoSpaceDN w:val="0"/>
              <w:adjustRightInd w:val="0"/>
              <w:rPr>
                <w:color w:val="000000"/>
                <w:sz w:val="28"/>
                <w:szCs w:val="28"/>
              </w:rPr>
            </w:pPr>
            <w:r w:rsidRPr="00B67E2A">
              <w:rPr>
                <w:color w:val="000000"/>
                <w:sz w:val="28"/>
                <w:szCs w:val="28"/>
              </w:rPr>
              <w:t xml:space="preserve">- обеспечение сбалансированного развития систем социальной инфраструктуры Уриковского муниципального образования до 2030 года в соответствии с установленными потребностями в объектах социальной инфраструктуры; </w:t>
            </w:r>
          </w:p>
          <w:p w:rsidR="00B67E2A" w:rsidRPr="00B67E2A" w:rsidRDefault="00B67E2A" w:rsidP="00B67E2A">
            <w:pPr>
              <w:autoSpaceDE w:val="0"/>
              <w:autoSpaceDN w:val="0"/>
              <w:adjustRightInd w:val="0"/>
              <w:rPr>
                <w:color w:val="000000"/>
                <w:sz w:val="28"/>
                <w:szCs w:val="28"/>
              </w:rPr>
            </w:pPr>
            <w:r w:rsidRPr="00B67E2A">
              <w:rPr>
                <w:color w:val="000000"/>
                <w:sz w:val="28"/>
                <w:szCs w:val="28"/>
              </w:rPr>
              <w:t xml:space="preserve">- достижение расчетного уровня обеспеченности населения Уриковского муниципального образования услугами объектов социальной инфраструктуры в соответствии с нормативами градостроительного проектирования; </w:t>
            </w:r>
          </w:p>
          <w:p w:rsidR="00B67E2A" w:rsidRPr="00B67E2A" w:rsidRDefault="00B67E2A" w:rsidP="00B67E2A">
            <w:pPr>
              <w:autoSpaceDE w:val="0"/>
              <w:autoSpaceDN w:val="0"/>
              <w:adjustRightInd w:val="0"/>
              <w:rPr>
                <w:color w:val="000000"/>
                <w:sz w:val="28"/>
                <w:szCs w:val="28"/>
              </w:rPr>
            </w:pPr>
            <w:r w:rsidRPr="00B67E2A">
              <w:rPr>
                <w:color w:val="000000"/>
                <w:sz w:val="28"/>
                <w:szCs w:val="28"/>
              </w:rPr>
              <w:t xml:space="preserve">- обеспечение эффективности функционирования действующей социальной инфраструктуры Уриковского муниципального образования. </w:t>
            </w:r>
          </w:p>
          <w:p w:rsidR="00B67E2A" w:rsidRPr="00B67E2A" w:rsidRDefault="00B67E2A" w:rsidP="00B67E2A">
            <w:pPr>
              <w:rPr>
                <w:sz w:val="28"/>
                <w:szCs w:val="28"/>
              </w:rPr>
            </w:pPr>
          </w:p>
        </w:tc>
      </w:tr>
      <w:tr w:rsidR="00B67E2A" w:rsidRPr="00B67E2A" w:rsidTr="00EA7D8C">
        <w:trPr>
          <w:trHeight w:val="3393"/>
        </w:trPr>
        <w:tc>
          <w:tcPr>
            <w:tcW w:w="2835" w:type="dxa"/>
            <w:tcBorders>
              <w:top w:val="single" w:sz="4" w:space="0" w:color="auto"/>
              <w:left w:val="single" w:sz="4" w:space="0" w:color="auto"/>
              <w:bottom w:val="single" w:sz="4" w:space="0" w:color="auto"/>
              <w:right w:val="single" w:sz="4" w:space="0" w:color="auto"/>
            </w:tcBorders>
          </w:tcPr>
          <w:p w:rsidR="00B67E2A" w:rsidRPr="00B67E2A" w:rsidRDefault="00B67E2A" w:rsidP="00B67E2A">
            <w:pPr>
              <w:ind w:left="20"/>
              <w:rPr>
                <w:sz w:val="28"/>
                <w:szCs w:val="28"/>
              </w:rPr>
            </w:pPr>
            <w:r w:rsidRPr="00B67E2A">
              <w:rPr>
                <w:sz w:val="28"/>
                <w:szCs w:val="28"/>
              </w:rPr>
              <w:lastRenderedPageBreak/>
              <w:t>Задачи программы</w:t>
            </w:r>
          </w:p>
        </w:tc>
        <w:tc>
          <w:tcPr>
            <w:tcW w:w="6521" w:type="dxa"/>
            <w:gridSpan w:val="4"/>
            <w:tcBorders>
              <w:top w:val="single" w:sz="4" w:space="0" w:color="auto"/>
              <w:left w:val="single" w:sz="4" w:space="0" w:color="auto"/>
              <w:bottom w:val="single" w:sz="4" w:space="0" w:color="auto"/>
              <w:right w:val="single" w:sz="4" w:space="0" w:color="auto"/>
            </w:tcBorders>
          </w:tcPr>
          <w:p w:rsidR="00B67E2A" w:rsidRPr="00B67E2A" w:rsidRDefault="00B67E2A" w:rsidP="00B67E2A">
            <w:pPr>
              <w:autoSpaceDE w:val="0"/>
              <w:autoSpaceDN w:val="0"/>
              <w:adjustRightInd w:val="0"/>
              <w:rPr>
                <w:color w:val="000000"/>
                <w:sz w:val="28"/>
                <w:szCs w:val="28"/>
              </w:rPr>
            </w:pPr>
            <w:r w:rsidRPr="00B67E2A">
              <w:rPr>
                <w:color w:val="000000"/>
                <w:sz w:val="28"/>
                <w:szCs w:val="28"/>
              </w:rPr>
              <w:t xml:space="preserve">- анализ социально-экономического развития Уриковского муниципального образования, наличия и уровня обеспеченности населения услугами объектов социальной инфраструктуры; </w:t>
            </w:r>
          </w:p>
          <w:p w:rsidR="00B67E2A" w:rsidRPr="00B67E2A" w:rsidRDefault="00B67E2A" w:rsidP="00B67E2A">
            <w:pPr>
              <w:autoSpaceDE w:val="0"/>
              <w:autoSpaceDN w:val="0"/>
              <w:adjustRightInd w:val="0"/>
              <w:rPr>
                <w:color w:val="000000"/>
                <w:sz w:val="28"/>
                <w:szCs w:val="28"/>
              </w:rPr>
            </w:pPr>
            <w:r w:rsidRPr="00B67E2A">
              <w:rPr>
                <w:color w:val="000000"/>
                <w:sz w:val="28"/>
                <w:szCs w:val="28"/>
              </w:rPr>
              <w:t xml:space="preserve">- прогноз потребностей населения Уриковского муниципального образования в объектах социальной инфраструктуры до 2031 года; </w:t>
            </w:r>
          </w:p>
          <w:p w:rsidR="00B67E2A" w:rsidRPr="00B67E2A" w:rsidRDefault="00B67E2A" w:rsidP="00B67E2A">
            <w:pPr>
              <w:autoSpaceDE w:val="0"/>
              <w:autoSpaceDN w:val="0"/>
              <w:adjustRightInd w:val="0"/>
              <w:rPr>
                <w:color w:val="000000"/>
                <w:sz w:val="28"/>
                <w:szCs w:val="28"/>
              </w:rPr>
            </w:pPr>
            <w:r w:rsidRPr="00B67E2A">
              <w:rPr>
                <w:color w:val="000000"/>
                <w:sz w:val="28"/>
                <w:szCs w:val="28"/>
              </w:rPr>
              <w:t xml:space="preserve">- формирование перечня мероприятий по проектированию, строительству, реконструкции объектов социальной инфраструктуры; </w:t>
            </w:r>
          </w:p>
          <w:p w:rsidR="00B67E2A" w:rsidRPr="00B67E2A" w:rsidRDefault="00B67E2A" w:rsidP="00B67E2A">
            <w:pPr>
              <w:autoSpaceDE w:val="0"/>
              <w:autoSpaceDN w:val="0"/>
              <w:adjustRightInd w:val="0"/>
              <w:rPr>
                <w:color w:val="000000"/>
                <w:sz w:val="28"/>
                <w:szCs w:val="28"/>
              </w:rPr>
            </w:pPr>
            <w:r w:rsidRPr="00B67E2A">
              <w:rPr>
                <w:color w:val="000000"/>
                <w:sz w:val="28"/>
                <w:szCs w:val="28"/>
              </w:rPr>
              <w:t xml:space="preserve">- оценка объемов и источников финансирования мероприятий по проектированию, строительству, реконструкции объектов социальной инфраструктуры; </w:t>
            </w:r>
          </w:p>
          <w:p w:rsidR="00B67E2A" w:rsidRPr="00B67E2A" w:rsidRDefault="00B67E2A" w:rsidP="00B67E2A">
            <w:pPr>
              <w:autoSpaceDE w:val="0"/>
              <w:autoSpaceDN w:val="0"/>
              <w:adjustRightInd w:val="0"/>
              <w:rPr>
                <w:color w:val="000000"/>
                <w:sz w:val="28"/>
                <w:szCs w:val="28"/>
              </w:rPr>
            </w:pPr>
            <w:r w:rsidRPr="00B67E2A">
              <w:rPr>
                <w:color w:val="000000"/>
                <w:sz w:val="28"/>
                <w:szCs w:val="28"/>
              </w:rPr>
              <w:t xml:space="preserve">- оценка эффективности реализации мероприятий и соответствия нормативам градостроительного проектирования; </w:t>
            </w:r>
          </w:p>
          <w:p w:rsidR="00B67E2A" w:rsidRPr="00B67E2A" w:rsidRDefault="00B67E2A" w:rsidP="00B67E2A">
            <w:pPr>
              <w:autoSpaceDE w:val="0"/>
              <w:autoSpaceDN w:val="0"/>
              <w:adjustRightInd w:val="0"/>
              <w:rPr>
                <w:color w:val="000000"/>
                <w:sz w:val="28"/>
                <w:szCs w:val="28"/>
              </w:rPr>
            </w:pPr>
            <w:r w:rsidRPr="00B67E2A">
              <w:rPr>
                <w:color w:val="000000"/>
                <w:sz w:val="28"/>
                <w:szCs w:val="28"/>
              </w:rPr>
              <w:t xml:space="preserve">- предложения по совершенствованию нормативно-правового и информационного обеспечения развития социальной инфраструктуры. </w:t>
            </w:r>
          </w:p>
          <w:p w:rsidR="00B67E2A" w:rsidRPr="00B67E2A" w:rsidRDefault="00B67E2A" w:rsidP="00B67E2A">
            <w:pPr>
              <w:rPr>
                <w:sz w:val="28"/>
                <w:szCs w:val="28"/>
              </w:rPr>
            </w:pPr>
          </w:p>
        </w:tc>
      </w:tr>
      <w:tr w:rsidR="00B67E2A" w:rsidRPr="00B67E2A" w:rsidTr="00CF3FE1">
        <w:trPr>
          <w:trHeight w:val="274"/>
        </w:trPr>
        <w:tc>
          <w:tcPr>
            <w:tcW w:w="2835" w:type="dxa"/>
            <w:tcBorders>
              <w:top w:val="single" w:sz="4" w:space="0" w:color="auto"/>
              <w:left w:val="single" w:sz="4" w:space="0" w:color="auto"/>
              <w:bottom w:val="single" w:sz="4" w:space="0" w:color="auto"/>
              <w:right w:val="single" w:sz="4" w:space="0" w:color="auto"/>
            </w:tcBorders>
          </w:tcPr>
          <w:p w:rsidR="00B67E2A" w:rsidRPr="00B67E2A" w:rsidRDefault="00B67E2A" w:rsidP="00B67E2A">
            <w:pPr>
              <w:ind w:left="20"/>
              <w:rPr>
                <w:sz w:val="28"/>
                <w:szCs w:val="28"/>
              </w:rPr>
            </w:pPr>
            <w:r w:rsidRPr="00B67E2A">
              <w:rPr>
                <w:sz w:val="28"/>
                <w:szCs w:val="28"/>
              </w:rPr>
              <w:t>Целевые показатели (индикаторы) программы</w:t>
            </w:r>
          </w:p>
        </w:tc>
        <w:tc>
          <w:tcPr>
            <w:tcW w:w="6521" w:type="dxa"/>
            <w:gridSpan w:val="4"/>
            <w:tcBorders>
              <w:top w:val="single" w:sz="4" w:space="0" w:color="auto"/>
              <w:left w:val="single" w:sz="4" w:space="0" w:color="auto"/>
              <w:bottom w:val="single" w:sz="4" w:space="0" w:color="auto"/>
              <w:right w:val="single" w:sz="4" w:space="0" w:color="auto"/>
            </w:tcBorders>
            <w:vAlign w:val="bottom"/>
          </w:tcPr>
          <w:p w:rsidR="00B67E2A" w:rsidRPr="00B67E2A" w:rsidRDefault="00B67E2A" w:rsidP="00B67E2A">
            <w:pPr>
              <w:widowControl w:val="0"/>
              <w:autoSpaceDE w:val="0"/>
              <w:autoSpaceDN w:val="0"/>
              <w:ind w:left="84" w:right="4" w:hanging="70"/>
              <w:rPr>
                <w:rFonts w:eastAsia="Calibri"/>
                <w:sz w:val="28"/>
                <w:szCs w:val="28"/>
              </w:rPr>
            </w:pPr>
            <w:r w:rsidRPr="00B67E2A">
              <w:rPr>
                <w:rFonts w:eastAsia="Calibri"/>
                <w:sz w:val="28"/>
                <w:szCs w:val="28"/>
              </w:rPr>
              <w:t>- площадь введенных в действие плоскостных сооружений;</w:t>
            </w:r>
          </w:p>
          <w:p w:rsidR="00B67E2A" w:rsidRPr="00B67E2A" w:rsidRDefault="00B67E2A" w:rsidP="00B67E2A">
            <w:pPr>
              <w:widowControl w:val="0"/>
              <w:autoSpaceDE w:val="0"/>
              <w:autoSpaceDN w:val="0"/>
              <w:ind w:left="15" w:right="997"/>
              <w:rPr>
                <w:rFonts w:eastAsia="Calibri"/>
                <w:sz w:val="28"/>
                <w:szCs w:val="28"/>
              </w:rPr>
            </w:pPr>
            <w:r w:rsidRPr="00B67E2A">
              <w:rPr>
                <w:rFonts w:eastAsia="Calibri"/>
                <w:sz w:val="28"/>
                <w:szCs w:val="28"/>
              </w:rPr>
              <w:t>- количество введенных в эксплуатацию спортивных объектов;</w:t>
            </w:r>
          </w:p>
          <w:p w:rsidR="00B67E2A" w:rsidRPr="00B67E2A" w:rsidRDefault="00B67E2A" w:rsidP="00B67E2A">
            <w:pPr>
              <w:widowControl w:val="0"/>
              <w:autoSpaceDE w:val="0"/>
              <w:autoSpaceDN w:val="0"/>
              <w:ind w:left="15" w:right="4"/>
              <w:rPr>
                <w:rFonts w:eastAsia="Calibri"/>
                <w:sz w:val="28"/>
                <w:szCs w:val="28"/>
              </w:rPr>
            </w:pPr>
            <w:r w:rsidRPr="00B67E2A">
              <w:rPr>
                <w:rFonts w:eastAsia="Calibri"/>
                <w:sz w:val="28"/>
                <w:szCs w:val="28"/>
              </w:rPr>
              <w:t>- количество отремонтированных зданий культуры (библиотека, ДК, школа искусств);</w:t>
            </w:r>
          </w:p>
          <w:p w:rsidR="00B67E2A" w:rsidRPr="00B67E2A" w:rsidRDefault="00B67E2A" w:rsidP="00B67E2A">
            <w:pPr>
              <w:ind w:right="360"/>
              <w:rPr>
                <w:sz w:val="28"/>
                <w:szCs w:val="28"/>
              </w:rPr>
            </w:pPr>
            <w:r w:rsidRPr="00B67E2A">
              <w:rPr>
                <w:sz w:val="28"/>
                <w:szCs w:val="28"/>
              </w:rPr>
              <w:t xml:space="preserve">- количество введенных в действие объектов </w:t>
            </w:r>
            <w:r w:rsidRPr="00B67E2A">
              <w:rPr>
                <w:sz w:val="28"/>
                <w:szCs w:val="28"/>
              </w:rPr>
              <w:lastRenderedPageBreak/>
              <w:t>культуры</w:t>
            </w:r>
          </w:p>
        </w:tc>
      </w:tr>
      <w:tr w:rsidR="00B67E2A" w:rsidRPr="00B67E2A" w:rsidTr="00EA7D8C">
        <w:trPr>
          <w:trHeight w:val="2240"/>
        </w:trPr>
        <w:tc>
          <w:tcPr>
            <w:tcW w:w="2835" w:type="dxa"/>
            <w:tcBorders>
              <w:top w:val="single" w:sz="4" w:space="0" w:color="auto"/>
              <w:left w:val="single" w:sz="4" w:space="0" w:color="auto"/>
              <w:bottom w:val="single" w:sz="4" w:space="0" w:color="auto"/>
              <w:right w:val="single" w:sz="4" w:space="0" w:color="auto"/>
            </w:tcBorders>
          </w:tcPr>
          <w:p w:rsidR="00B67E2A" w:rsidRPr="00B67E2A" w:rsidRDefault="00B67E2A" w:rsidP="00B67E2A">
            <w:pPr>
              <w:ind w:left="20"/>
              <w:rPr>
                <w:sz w:val="28"/>
                <w:szCs w:val="28"/>
              </w:rPr>
            </w:pPr>
            <w:r w:rsidRPr="00B67E2A">
              <w:rPr>
                <w:sz w:val="28"/>
                <w:szCs w:val="28"/>
              </w:rPr>
              <w:lastRenderedPageBreak/>
              <w:t>Укрупненное описание запланированных мероприятий</w:t>
            </w:r>
          </w:p>
          <w:p w:rsidR="00B67E2A" w:rsidRPr="00B67E2A" w:rsidRDefault="00B67E2A" w:rsidP="00B67E2A">
            <w:pPr>
              <w:ind w:left="20"/>
              <w:rPr>
                <w:sz w:val="28"/>
                <w:szCs w:val="28"/>
              </w:rPr>
            </w:pPr>
            <w:r w:rsidRPr="00B67E2A">
              <w:rPr>
                <w:sz w:val="28"/>
                <w:szCs w:val="28"/>
              </w:rPr>
              <w:t>(инвестиционных проектов) по проектированию, строительству, реконструкции объектов</w:t>
            </w:r>
          </w:p>
        </w:tc>
        <w:tc>
          <w:tcPr>
            <w:tcW w:w="6521" w:type="dxa"/>
            <w:gridSpan w:val="4"/>
            <w:tcBorders>
              <w:top w:val="single" w:sz="4" w:space="0" w:color="auto"/>
              <w:left w:val="single" w:sz="4" w:space="0" w:color="auto"/>
              <w:bottom w:val="single" w:sz="4" w:space="0" w:color="auto"/>
              <w:right w:val="single" w:sz="4" w:space="0" w:color="auto"/>
            </w:tcBorders>
            <w:vAlign w:val="bottom"/>
          </w:tcPr>
          <w:p w:rsidR="00B67E2A" w:rsidRPr="00B67E2A" w:rsidRDefault="00B67E2A" w:rsidP="00B67E2A">
            <w:pPr>
              <w:autoSpaceDE w:val="0"/>
              <w:autoSpaceDN w:val="0"/>
              <w:adjustRightInd w:val="0"/>
              <w:jc w:val="both"/>
              <w:rPr>
                <w:color w:val="000000"/>
                <w:sz w:val="28"/>
                <w:szCs w:val="28"/>
              </w:rPr>
            </w:pPr>
            <w:r w:rsidRPr="00B67E2A">
              <w:rPr>
                <w:color w:val="000000"/>
                <w:sz w:val="28"/>
                <w:szCs w:val="28"/>
              </w:rPr>
              <w:t xml:space="preserve">Мероприятия программы (инвестиционные проекты) направлены на развитие объектов социальной инфраструктуры по направлениям: </w:t>
            </w:r>
          </w:p>
          <w:p w:rsidR="00B67E2A" w:rsidRPr="00B67E2A" w:rsidRDefault="00B67E2A" w:rsidP="00B67E2A">
            <w:pPr>
              <w:autoSpaceDE w:val="0"/>
              <w:autoSpaceDN w:val="0"/>
              <w:adjustRightInd w:val="0"/>
              <w:jc w:val="both"/>
              <w:rPr>
                <w:b/>
                <w:bCs/>
                <w:color w:val="000000"/>
                <w:sz w:val="28"/>
                <w:szCs w:val="28"/>
              </w:rPr>
            </w:pPr>
            <w:r w:rsidRPr="00B67E2A">
              <w:rPr>
                <w:b/>
                <w:bCs/>
                <w:color w:val="000000"/>
                <w:sz w:val="28"/>
                <w:szCs w:val="28"/>
              </w:rPr>
              <w:t xml:space="preserve">1. Физическая культура и спорт </w:t>
            </w:r>
          </w:p>
          <w:p w:rsidR="00B67E2A" w:rsidRPr="00B67E2A" w:rsidRDefault="00B67E2A" w:rsidP="00B67E2A">
            <w:pPr>
              <w:autoSpaceDE w:val="0"/>
              <w:autoSpaceDN w:val="0"/>
              <w:adjustRightInd w:val="0"/>
              <w:jc w:val="both"/>
              <w:rPr>
                <w:color w:val="000000"/>
                <w:sz w:val="28"/>
                <w:szCs w:val="28"/>
              </w:rPr>
            </w:pPr>
            <w:r w:rsidRPr="00B67E2A">
              <w:rPr>
                <w:color w:val="000000"/>
                <w:sz w:val="28"/>
                <w:szCs w:val="28"/>
              </w:rPr>
              <w:t xml:space="preserve">1.1.Развитие инфраструктурных объектов спорта, относящихся к категории «Физкультурно-оздоровительные комплексы»; </w:t>
            </w:r>
          </w:p>
          <w:p w:rsidR="00B67E2A" w:rsidRPr="00B67E2A" w:rsidRDefault="00B67E2A" w:rsidP="00B67E2A">
            <w:pPr>
              <w:autoSpaceDE w:val="0"/>
              <w:autoSpaceDN w:val="0"/>
              <w:adjustRightInd w:val="0"/>
              <w:jc w:val="both"/>
              <w:rPr>
                <w:color w:val="000000"/>
                <w:sz w:val="28"/>
                <w:szCs w:val="28"/>
              </w:rPr>
            </w:pPr>
            <w:r w:rsidRPr="00B67E2A">
              <w:rPr>
                <w:color w:val="000000"/>
                <w:sz w:val="28"/>
                <w:szCs w:val="28"/>
              </w:rPr>
              <w:t xml:space="preserve">1.2.Развитие инфраструктурных объектов спорта, относящихся к категории «Спортивные площадки»; </w:t>
            </w:r>
          </w:p>
          <w:p w:rsidR="00B67E2A" w:rsidRPr="00B67E2A" w:rsidRDefault="00B67E2A" w:rsidP="00B67E2A">
            <w:pPr>
              <w:autoSpaceDE w:val="0"/>
              <w:autoSpaceDN w:val="0"/>
              <w:adjustRightInd w:val="0"/>
              <w:jc w:val="both"/>
              <w:rPr>
                <w:b/>
                <w:bCs/>
                <w:color w:val="000000"/>
                <w:sz w:val="28"/>
                <w:szCs w:val="28"/>
              </w:rPr>
            </w:pPr>
            <w:r w:rsidRPr="00B67E2A">
              <w:rPr>
                <w:b/>
                <w:bCs/>
                <w:color w:val="000000"/>
                <w:sz w:val="28"/>
                <w:szCs w:val="28"/>
              </w:rPr>
              <w:t xml:space="preserve">2. Культура    </w:t>
            </w:r>
          </w:p>
          <w:p w:rsidR="00B67E2A" w:rsidRPr="00B67E2A" w:rsidRDefault="00B67E2A" w:rsidP="00B67E2A">
            <w:pPr>
              <w:autoSpaceDE w:val="0"/>
              <w:autoSpaceDN w:val="0"/>
              <w:adjustRightInd w:val="0"/>
              <w:jc w:val="both"/>
              <w:rPr>
                <w:color w:val="000000"/>
                <w:sz w:val="28"/>
                <w:szCs w:val="28"/>
              </w:rPr>
            </w:pPr>
            <w:r w:rsidRPr="00B67E2A">
              <w:rPr>
                <w:color w:val="000000"/>
                <w:sz w:val="28"/>
                <w:szCs w:val="28"/>
              </w:rPr>
              <w:t xml:space="preserve">2.1.Развитие инфраструктурных объектов культуры, относящихся к категории «Библиотечное обслуживание»; </w:t>
            </w:r>
          </w:p>
          <w:p w:rsidR="00B67E2A" w:rsidRPr="00B67E2A" w:rsidRDefault="00B67E2A" w:rsidP="00B67E2A">
            <w:pPr>
              <w:autoSpaceDE w:val="0"/>
              <w:autoSpaceDN w:val="0"/>
              <w:adjustRightInd w:val="0"/>
              <w:jc w:val="both"/>
              <w:rPr>
                <w:color w:val="000000"/>
                <w:sz w:val="28"/>
                <w:szCs w:val="28"/>
              </w:rPr>
            </w:pPr>
            <w:r w:rsidRPr="00B67E2A">
              <w:rPr>
                <w:color w:val="000000"/>
                <w:sz w:val="28"/>
                <w:szCs w:val="28"/>
              </w:rPr>
              <w:t>2.2.Развитие инфраструктурных объектов культуры, относящихся к категории «Культурно-досуговое учреждение»;</w:t>
            </w:r>
          </w:p>
          <w:p w:rsidR="00B67E2A" w:rsidRPr="00B67E2A" w:rsidRDefault="00B67E2A" w:rsidP="00B67E2A">
            <w:pPr>
              <w:widowControl w:val="0"/>
              <w:autoSpaceDE w:val="0"/>
              <w:autoSpaceDN w:val="0"/>
              <w:ind w:left="84" w:right="4" w:hanging="70"/>
              <w:rPr>
                <w:rFonts w:eastAsia="Calibri"/>
                <w:sz w:val="28"/>
                <w:szCs w:val="28"/>
              </w:rPr>
            </w:pPr>
            <w:r w:rsidRPr="00B67E2A">
              <w:rPr>
                <w:rFonts w:eastAsia="Calibri"/>
                <w:sz w:val="28"/>
                <w:szCs w:val="28"/>
              </w:rPr>
              <w:t>2.3.Развитие инфраструктурных объектов культуры, относящихся к категории «Детские школы искусств».</w:t>
            </w:r>
          </w:p>
        </w:tc>
      </w:tr>
      <w:tr w:rsidR="00B67E2A" w:rsidRPr="00B67E2A" w:rsidTr="00EA7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3"/>
        </w:trPr>
        <w:tc>
          <w:tcPr>
            <w:tcW w:w="2835" w:type="dxa"/>
            <w:tcBorders>
              <w:top w:val="single" w:sz="8" w:space="0" w:color="auto"/>
              <w:left w:val="single" w:sz="8" w:space="0" w:color="auto"/>
              <w:right w:val="single" w:sz="8" w:space="0" w:color="auto"/>
            </w:tcBorders>
          </w:tcPr>
          <w:p w:rsidR="00B67E2A" w:rsidRPr="00B67E2A" w:rsidRDefault="00B67E2A" w:rsidP="00B67E2A">
            <w:pPr>
              <w:ind w:left="20"/>
              <w:rPr>
                <w:sz w:val="28"/>
                <w:szCs w:val="28"/>
              </w:rPr>
            </w:pPr>
            <w:bookmarkStart w:id="2" w:name="page3"/>
            <w:bookmarkEnd w:id="2"/>
            <w:r>
              <w:rPr>
                <w:rFonts w:ascii="Calibri" w:hAnsi="Calibri" w:cs="Arial"/>
                <w:noProof/>
                <w:sz w:val="20"/>
                <w:szCs w:val="20"/>
              </w:rPr>
              <mc:AlternateContent>
                <mc:Choice Requires="wps">
                  <w:drawing>
                    <wp:anchor distT="0" distB="0" distL="114300" distR="114300" simplePos="0" relativeHeight="251661312" behindDoc="1" locked="0" layoutInCell="1" allowOverlap="1" wp14:anchorId="69670C8C" wp14:editId="315939B1">
                      <wp:simplePos x="0" y="0"/>
                      <wp:positionH relativeFrom="page">
                        <wp:posOffset>1068070</wp:posOffset>
                      </wp:positionH>
                      <wp:positionV relativeFrom="page">
                        <wp:posOffset>718820</wp:posOffset>
                      </wp:positionV>
                      <wp:extent cx="12700" cy="12065"/>
                      <wp:effectExtent l="7620" t="12700" r="8255"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BF915" id="Прямоугольник 4" o:spid="_x0000_s1026" style="position:absolute;margin-left:84.1pt;margin-top:56.6pt;width:1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" fillcolor="black" strokecolor="white">
                      <w10:wrap anchorx="page" anchory="page"/>
                    </v:rect>
                  </w:pict>
                </mc:Fallback>
              </mc:AlternateContent>
            </w:r>
            <w:r>
              <w:rPr>
                <w:rFonts w:ascii="Calibri" w:hAnsi="Calibri" w:cs="Arial"/>
                <w:noProof/>
                <w:sz w:val="20"/>
                <w:szCs w:val="20"/>
              </w:rPr>
              <mc:AlternateContent>
                <mc:Choice Requires="wps">
                  <w:drawing>
                    <wp:anchor distT="0" distB="0" distL="114300" distR="114300" simplePos="0" relativeHeight="251662336" behindDoc="1" locked="0" layoutInCell="1" allowOverlap="1" wp14:anchorId="4707052E" wp14:editId="735E934B">
                      <wp:simplePos x="0" y="0"/>
                      <wp:positionH relativeFrom="page">
                        <wp:posOffset>7009765</wp:posOffset>
                      </wp:positionH>
                      <wp:positionV relativeFrom="page">
                        <wp:posOffset>718820</wp:posOffset>
                      </wp:positionV>
                      <wp:extent cx="12065" cy="12065"/>
                      <wp:effectExtent l="5715" t="12700" r="10795"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B44D9" id="Прямоугольник 3" o:spid="_x0000_s1026" style="position:absolute;margin-left:551.95pt;margin-top:56.6pt;width:.95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" fillcolor="black" strokecolor="white">
                      <w10:wrap anchorx="page" anchory="page"/>
                    </v:rect>
                  </w:pict>
                </mc:Fallback>
              </mc:AlternateContent>
            </w:r>
            <w:r w:rsidRPr="00B67E2A">
              <w:rPr>
                <w:sz w:val="28"/>
                <w:szCs w:val="28"/>
              </w:rPr>
              <w:t>Сроки и этапы реализации</w:t>
            </w:r>
          </w:p>
        </w:tc>
        <w:tc>
          <w:tcPr>
            <w:tcW w:w="6521" w:type="dxa"/>
            <w:gridSpan w:val="4"/>
            <w:vMerge w:val="restart"/>
            <w:tcBorders>
              <w:top w:val="single" w:sz="8" w:space="0" w:color="auto"/>
              <w:right w:val="single" w:sz="8" w:space="0" w:color="auto"/>
            </w:tcBorders>
          </w:tcPr>
          <w:p w:rsidR="00B67E2A" w:rsidRPr="00B67E2A" w:rsidRDefault="00B67E2A" w:rsidP="00B67E2A">
            <w:pPr>
              <w:rPr>
                <w:sz w:val="28"/>
                <w:szCs w:val="28"/>
              </w:rPr>
            </w:pPr>
            <w:r w:rsidRPr="00B67E2A">
              <w:rPr>
                <w:sz w:val="28"/>
                <w:szCs w:val="28"/>
              </w:rPr>
              <w:t>2024 – 2031 годы</w:t>
            </w:r>
          </w:p>
          <w:p w:rsidR="00B67E2A" w:rsidRPr="00B67E2A" w:rsidRDefault="00B67E2A" w:rsidP="00B67E2A">
            <w:pPr>
              <w:autoSpaceDE w:val="0"/>
              <w:autoSpaceDN w:val="0"/>
              <w:adjustRightInd w:val="0"/>
              <w:rPr>
                <w:sz w:val="28"/>
                <w:szCs w:val="28"/>
              </w:rPr>
            </w:pPr>
            <w:r w:rsidRPr="00B67E2A">
              <w:rPr>
                <w:sz w:val="28"/>
                <w:szCs w:val="28"/>
              </w:rPr>
              <w:t xml:space="preserve">Этапы осуществления программы: </w:t>
            </w:r>
          </w:p>
          <w:p w:rsidR="00B67E2A" w:rsidRPr="00B67E2A" w:rsidRDefault="00B67E2A" w:rsidP="00B67E2A">
            <w:pPr>
              <w:autoSpaceDE w:val="0"/>
              <w:autoSpaceDN w:val="0"/>
              <w:adjustRightInd w:val="0"/>
              <w:rPr>
                <w:sz w:val="28"/>
                <w:szCs w:val="28"/>
              </w:rPr>
            </w:pPr>
            <w:r w:rsidRPr="00B67E2A">
              <w:rPr>
                <w:sz w:val="28"/>
                <w:szCs w:val="28"/>
              </w:rPr>
              <w:t>- первый этап – с 2024 по 2027 гг</w:t>
            </w:r>
          </w:p>
          <w:p w:rsidR="00B67E2A" w:rsidRPr="00B67E2A" w:rsidRDefault="00B67E2A" w:rsidP="00B67E2A">
            <w:pPr>
              <w:autoSpaceDE w:val="0"/>
              <w:autoSpaceDN w:val="0"/>
              <w:adjustRightInd w:val="0"/>
              <w:rPr>
                <w:color w:val="000000"/>
                <w:sz w:val="28"/>
                <w:szCs w:val="28"/>
              </w:rPr>
            </w:pPr>
            <w:r w:rsidRPr="00B67E2A">
              <w:rPr>
                <w:sz w:val="28"/>
                <w:szCs w:val="28"/>
              </w:rPr>
              <w:t>- второй этап – с 2027 по 2031 гг</w:t>
            </w:r>
          </w:p>
        </w:tc>
      </w:tr>
      <w:tr w:rsidR="00B67E2A" w:rsidRPr="00B67E2A" w:rsidTr="00EA7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2835" w:type="dxa"/>
            <w:tcBorders>
              <w:left w:val="single" w:sz="8" w:space="0" w:color="auto"/>
              <w:bottom w:val="single" w:sz="4" w:space="0" w:color="auto"/>
              <w:right w:val="single" w:sz="8" w:space="0" w:color="auto"/>
            </w:tcBorders>
          </w:tcPr>
          <w:p w:rsidR="00B67E2A" w:rsidRPr="00B67E2A" w:rsidRDefault="00B67E2A" w:rsidP="00B67E2A">
            <w:pPr>
              <w:ind w:left="20"/>
              <w:rPr>
                <w:sz w:val="28"/>
                <w:szCs w:val="28"/>
              </w:rPr>
            </w:pPr>
            <w:r w:rsidRPr="00B67E2A">
              <w:rPr>
                <w:sz w:val="28"/>
                <w:szCs w:val="28"/>
              </w:rPr>
              <w:t>программы</w:t>
            </w:r>
          </w:p>
        </w:tc>
        <w:tc>
          <w:tcPr>
            <w:tcW w:w="6521" w:type="dxa"/>
            <w:gridSpan w:val="4"/>
            <w:vMerge/>
            <w:tcBorders>
              <w:bottom w:val="single" w:sz="8" w:space="0" w:color="auto"/>
              <w:right w:val="single" w:sz="8" w:space="0" w:color="auto"/>
            </w:tcBorders>
            <w:vAlign w:val="bottom"/>
          </w:tcPr>
          <w:p w:rsidR="00B67E2A" w:rsidRPr="00B67E2A" w:rsidRDefault="00B67E2A" w:rsidP="00B67E2A">
            <w:pPr>
              <w:rPr>
                <w:sz w:val="28"/>
                <w:szCs w:val="28"/>
              </w:rPr>
            </w:pPr>
          </w:p>
        </w:tc>
      </w:tr>
      <w:tr w:rsidR="00B67E2A" w:rsidRPr="00B67E2A" w:rsidTr="00EA7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3"/>
        </w:trPr>
        <w:tc>
          <w:tcPr>
            <w:tcW w:w="2835" w:type="dxa"/>
            <w:vMerge w:val="restart"/>
            <w:tcBorders>
              <w:top w:val="single" w:sz="4" w:space="0" w:color="auto"/>
              <w:left w:val="single" w:sz="4" w:space="0" w:color="auto"/>
              <w:right w:val="single" w:sz="4" w:space="0" w:color="auto"/>
            </w:tcBorders>
          </w:tcPr>
          <w:p w:rsidR="00B67E2A" w:rsidRPr="00B67E2A" w:rsidRDefault="00B67E2A" w:rsidP="00B67E2A">
            <w:pPr>
              <w:ind w:left="20"/>
              <w:rPr>
                <w:sz w:val="28"/>
                <w:szCs w:val="28"/>
              </w:rPr>
            </w:pPr>
            <w:r w:rsidRPr="00B67E2A">
              <w:rPr>
                <w:sz w:val="28"/>
                <w:szCs w:val="28"/>
              </w:rPr>
              <w:t>Объемы  и источники финансирования программы</w:t>
            </w:r>
          </w:p>
        </w:tc>
        <w:tc>
          <w:tcPr>
            <w:tcW w:w="6521" w:type="dxa"/>
            <w:gridSpan w:val="4"/>
            <w:tcBorders>
              <w:top w:val="single" w:sz="4" w:space="0" w:color="auto"/>
              <w:left w:val="single" w:sz="4" w:space="0" w:color="auto"/>
              <w:bottom w:val="single" w:sz="4" w:space="0" w:color="auto"/>
              <w:right w:val="single" w:sz="8" w:space="0" w:color="auto"/>
            </w:tcBorders>
          </w:tcPr>
          <w:p w:rsidR="00B67E2A" w:rsidRPr="00B67E2A" w:rsidRDefault="00B67E2A" w:rsidP="00B67E2A">
            <w:pPr>
              <w:rPr>
                <w:sz w:val="28"/>
                <w:szCs w:val="28"/>
              </w:rPr>
            </w:pPr>
            <w:r w:rsidRPr="00B67E2A">
              <w:rPr>
                <w:sz w:val="28"/>
                <w:szCs w:val="28"/>
              </w:rPr>
              <w:t>Бюджет программы:</w:t>
            </w:r>
          </w:p>
          <w:p w:rsidR="00B67E2A" w:rsidRPr="00B67E2A" w:rsidRDefault="00B67E2A" w:rsidP="00B67E2A">
            <w:pPr>
              <w:rPr>
                <w:sz w:val="28"/>
                <w:szCs w:val="28"/>
              </w:rPr>
            </w:pPr>
            <w:r w:rsidRPr="00B67E2A">
              <w:rPr>
                <w:sz w:val="28"/>
                <w:szCs w:val="28"/>
              </w:rPr>
              <w:t>Средства бюджетов на 2024-2031 годы уточняются при формировании бюджета на очередной финансовый год*.</w:t>
            </w:r>
          </w:p>
        </w:tc>
      </w:tr>
      <w:tr w:rsidR="00B67E2A" w:rsidRPr="00B67E2A" w:rsidTr="00A76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2835" w:type="dxa"/>
            <w:vMerge/>
            <w:tcBorders>
              <w:left w:val="single" w:sz="4" w:space="0" w:color="auto"/>
              <w:right w:val="single" w:sz="4" w:space="0" w:color="auto"/>
            </w:tcBorders>
          </w:tcPr>
          <w:p w:rsidR="00B67E2A" w:rsidRPr="00B67E2A" w:rsidRDefault="00B67E2A" w:rsidP="00B67E2A">
            <w:pPr>
              <w:ind w:left="20"/>
              <w:rPr>
                <w:sz w:val="28"/>
                <w:szCs w:val="28"/>
              </w:rPr>
            </w:pPr>
          </w:p>
        </w:tc>
        <w:tc>
          <w:tcPr>
            <w:tcW w:w="2268" w:type="dxa"/>
            <w:vMerge w:val="restart"/>
            <w:tcBorders>
              <w:top w:val="single" w:sz="4" w:space="0" w:color="auto"/>
              <w:left w:val="single" w:sz="4" w:space="0" w:color="auto"/>
              <w:right w:val="single" w:sz="4" w:space="0" w:color="auto"/>
            </w:tcBorders>
            <w:vAlign w:val="bottom"/>
          </w:tcPr>
          <w:p w:rsidR="00B67E2A" w:rsidRPr="00A760A7" w:rsidRDefault="00B67E2A" w:rsidP="00B67E2A">
            <w:pPr>
              <w:rPr>
                <w:sz w:val="28"/>
                <w:szCs w:val="28"/>
              </w:rPr>
            </w:pPr>
            <w:r w:rsidRPr="00A760A7">
              <w:rPr>
                <w:sz w:val="28"/>
                <w:szCs w:val="28"/>
              </w:rPr>
              <w:t>Источники финансирования</w:t>
            </w:r>
          </w:p>
        </w:tc>
        <w:tc>
          <w:tcPr>
            <w:tcW w:w="2977" w:type="dxa"/>
            <w:gridSpan w:val="2"/>
            <w:tcBorders>
              <w:top w:val="single" w:sz="4" w:space="0" w:color="auto"/>
              <w:left w:val="single" w:sz="4" w:space="0" w:color="auto"/>
              <w:bottom w:val="single" w:sz="4" w:space="0" w:color="auto"/>
              <w:right w:val="single" w:sz="4" w:space="0" w:color="auto"/>
            </w:tcBorders>
            <w:vAlign w:val="bottom"/>
          </w:tcPr>
          <w:p w:rsidR="00B67E2A" w:rsidRPr="00A760A7" w:rsidRDefault="00B67E2A" w:rsidP="00B67E2A">
            <w:pPr>
              <w:jc w:val="center"/>
              <w:rPr>
                <w:sz w:val="28"/>
                <w:szCs w:val="28"/>
              </w:rPr>
            </w:pPr>
            <w:r w:rsidRPr="00A760A7">
              <w:rPr>
                <w:sz w:val="28"/>
                <w:szCs w:val="28"/>
              </w:rPr>
              <w:t>Год реализации</w:t>
            </w:r>
          </w:p>
        </w:tc>
        <w:tc>
          <w:tcPr>
            <w:tcW w:w="1276" w:type="dxa"/>
            <w:tcBorders>
              <w:top w:val="single" w:sz="4" w:space="0" w:color="auto"/>
              <w:left w:val="single" w:sz="4" w:space="0" w:color="auto"/>
              <w:bottom w:val="single" w:sz="4" w:space="0" w:color="auto"/>
              <w:right w:val="single" w:sz="8" w:space="0" w:color="auto"/>
            </w:tcBorders>
            <w:vAlign w:val="bottom"/>
          </w:tcPr>
          <w:p w:rsidR="00B67E2A" w:rsidRPr="00A760A7" w:rsidRDefault="00B67E2A" w:rsidP="00B67E2A">
            <w:pPr>
              <w:jc w:val="center"/>
              <w:rPr>
                <w:sz w:val="28"/>
                <w:szCs w:val="28"/>
              </w:rPr>
            </w:pPr>
            <w:r w:rsidRPr="00A760A7">
              <w:rPr>
                <w:sz w:val="28"/>
                <w:szCs w:val="28"/>
              </w:rPr>
              <w:t>Итого</w:t>
            </w:r>
          </w:p>
        </w:tc>
      </w:tr>
      <w:tr w:rsidR="00B67E2A" w:rsidRPr="00B67E2A" w:rsidTr="00A76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2"/>
        </w:trPr>
        <w:tc>
          <w:tcPr>
            <w:tcW w:w="2835" w:type="dxa"/>
            <w:vMerge/>
            <w:tcBorders>
              <w:left w:val="single" w:sz="4" w:space="0" w:color="auto"/>
              <w:right w:val="single" w:sz="4" w:space="0" w:color="auto"/>
            </w:tcBorders>
          </w:tcPr>
          <w:p w:rsidR="00B67E2A" w:rsidRPr="00B67E2A" w:rsidRDefault="00B67E2A" w:rsidP="00B67E2A">
            <w:pPr>
              <w:ind w:left="20"/>
              <w:rPr>
                <w:sz w:val="28"/>
                <w:szCs w:val="28"/>
              </w:rPr>
            </w:pPr>
          </w:p>
        </w:tc>
        <w:tc>
          <w:tcPr>
            <w:tcW w:w="2268" w:type="dxa"/>
            <w:vMerge/>
            <w:tcBorders>
              <w:left w:val="single" w:sz="4" w:space="0" w:color="auto"/>
              <w:bottom w:val="single" w:sz="4" w:space="0" w:color="auto"/>
              <w:right w:val="single" w:sz="4" w:space="0" w:color="auto"/>
            </w:tcBorders>
            <w:vAlign w:val="bottom"/>
          </w:tcPr>
          <w:p w:rsidR="00B67E2A" w:rsidRPr="00A760A7" w:rsidRDefault="00B67E2A" w:rsidP="00B67E2A">
            <w:pPr>
              <w:rPr>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B67E2A" w:rsidRPr="00A760A7" w:rsidRDefault="00B67E2A" w:rsidP="00B67E2A">
            <w:pPr>
              <w:jc w:val="center"/>
              <w:rPr>
                <w:sz w:val="28"/>
                <w:szCs w:val="28"/>
              </w:rPr>
            </w:pPr>
            <w:r w:rsidRPr="00A760A7">
              <w:rPr>
                <w:sz w:val="28"/>
                <w:szCs w:val="28"/>
              </w:rPr>
              <w:t>2024-2027*</w:t>
            </w:r>
          </w:p>
        </w:tc>
        <w:tc>
          <w:tcPr>
            <w:tcW w:w="1559" w:type="dxa"/>
            <w:tcBorders>
              <w:top w:val="single" w:sz="4" w:space="0" w:color="auto"/>
              <w:left w:val="single" w:sz="4" w:space="0" w:color="auto"/>
              <w:bottom w:val="single" w:sz="4" w:space="0" w:color="auto"/>
              <w:right w:val="single" w:sz="4" w:space="0" w:color="auto"/>
            </w:tcBorders>
            <w:vAlign w:val="bottom"/>
          </w:tcPr>
          <w:p w:rsidR="00B67E2A" w:rsidRPr="00A760A7" w:rsidRDefault="00B67E2A" w:rsidP="00B67E2A">
            <w:pPr>
              <w:jc w:val="center"/>
              <w:rPr>
                <w:sz w:val="28"/>
                <w:szCs w:val="28"/>
              </w:rPr>
            </w:pPr>
            <w:r w:rsidRPr="00A760A7">
              <w:rPr>
                <w:sz w:val="28"/>
                <w:szCs w:val="28"/>
              </w:rPr>
              <w:t>2027-2031*</w:t>
            </w:r>
          </w:p>
        </w:tc>
        <w:tc>
          <w:tcPr>
            <w:tcW w:w="1276" w:type="dxa"/>
            <w:tcBorders>
              <w:top w:val="single" w:sz="4" w:space="0" w:color="auto"/>
              <w:left w:val="single" w:sz="4" w:space="0" w:color="auto"/>
              <w:bottom w:val="single" w:sz="4" w:space="0" w:color="auto"/>
              <w:right w:val="single" w:sz="8" w:space="0" w:color="auto"/>
            </w:tcBorders>
            <w:vAlign w:val="bottom"/>
          </w:tcPr>
          <w:p w:rsidR="00B67E2A" w:rsidRPr="00A760A7" w:rsidRDefault="00B67E2A" w:rsidP="00B67E2A">
            <w:pPr>
              <w:jc w:val="center"/>
              <w:rPr>
                <w:sz w:val="28"/>
                <w:szCs w:val="28"/>
              </w:rPr>
            </w:pPr>
          </w:p>
        </w:tc>
      </w:tr>
      <w:tr w:rsidR="00B67E2A" w:rsidRPr="00B67E2A" w:rsidTr="00A76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trPr>
        <w:tc>
          <w:tcPr>
            <w:tcW w:w="2835" w:type="dxa"/>
            <w:vMerge/>
            <w:tcBorders>
              <w:left w:val="single" w:sz="4" w:space="0" w:color="auto"/>
              <w:right w:val="single" w:sz="4" w:space="0" w:color="auto"/>
            </w:tcBorders>
          </w:tcPr>
          <w:p w:rsidR="00B67E2A" w:rsidRPr="00B67E2A" w:rsidRDefault="00B67E2A" w:rsidP="00B67E2A">
            <w:pPr>
              <w:ind w:left="20"/>
              <w:rPr>
                <w:sz w:val="28"/>
                <w:szCs w:val="28"/>
              </w:rPr>
            </w:pPr>
          </w:p>
        </w:tc>
        <w:tc>
          <w:tcPr>
            <w:tcW w:w="2268" w:type="dxa"/>
            <w:tcBorders>
              <w:top w:val="single" w:sz="4" w:space="0" w:color="auto"/>
              <w:left w:val="single" w:sz="4" w:space="0" w:color="auto"/>
              <w:bottom w:val="single" w:sz="4" w:space="0" w:color="auto"/>
              <w:right w:val="single" w:sz="4" w:space="0" w:color="auto"/>
            </w:tcBorders>
            <w:vAlign w:val="bottom"/>
          </w:tcPr>
          <w:p w:rsidR="00B67E2A" w:rsidRPr="00A760A7" w:rsidRDefault="00B67E2A" w:rsidP="00B67E2A">
            <w:pPr>
              <w:rPr>
                <w:sz w:val="28"/>
                <w:szCs w:val="28"/>
              </w:rPr>
            </w:pPr>
            <w:r w:rsidRPr="00A760A7">
              <w:rPr>
                <w:sz w:val="28"/>
                <w:szCs w:val="28"/>
              </w:rPr>
              <w:t>Федеральные</w:t>
            </w:r>
          </w:p>
        </w:tc>
        <w:tc>
          <w:tcPr>
            <w:tcW w:w="1418" w:type="dxa"/>
            <w:tcBorders>
              <w:top w:val="single" w:sz="4" w:space="0" w:color="auto"/>
              <w:left w:val="single" w:sz="4" w:space="0" w:color="auto"/>
              <w:bottom w:val="single" w:sz="4" w:space="0" w:color="auto"/>
              <w:right w:val="single" w:sz="4" w:space="0" w:color="auto"/>
            </w:tcBorders>
            <w:vAlign w:val="bottom"/>
          </w:tcPr>
          <w:p w:rsidR="00B67E2A" w:rsidRPr="00A760A7" w:rsidRDefault="00A760A7" w:rsidP="00B67E2A">
            <w:pPr>
              <w:jc w:val="center"/>
              <w:rPr>
                <w:sz w:val="28"/>
                <w:szCs w:val="28"/>
              </w:rPr>
            </w:pPr>
            <w:r w:rsidRPr="00A760A7">
              <w:rPr>
                <w:sz w:val="28"/>
                <w:szCs w:val="28"/>
              </w:rPr>
              <w:t>-</w:t>
            </w:r>
          </w:p>
        </w:tc>
        <w:tc>
          <w:tcPr>
            <w:tcW w:w="1559" w:type="dxa"/>
            <w:tcBorders>
              <w:top w:val="single" w:sz="4" w:space="0" w:color="auto"/>
              <w:left w:val="single" w:sz="4" w:space="0" w:color="auto"/>
              <w:bottom w:val="single" w:sz="4" w:space="0" w:color="auto"/>
              <w:right w:val="single" w:sz="4" w:space="0" w:color="auto"/>
            </w:tcBorders>
            <w:vAlign w:val="bottom"/>
          </w:tcPr>
          <w:p w:rsidR="00B67E2A" w:rsidRPr="00A760A7" w:rsidRDefault="00A760A7" w:rsidP="00B67E2A">
            <w:pPr>
              <w:jc w:val="center"/>
              <w:rPr>
                <w:sz w:val="28"/>
                <w:szCs w:val="28"/>
              </w:rPr>
            </w:pPr>
            <w:r w:rsidRPr="00A760A7">
              <w:rPr>
                <w:sz w:val="28"/>
                <w:szCs w:val="28"/>
              </w:rPr>
              <w:t>-</w:t>
            </w:r>
          </w:p>
        </w:tc>
        <w:tc>
          <w:tcPr>
            <w:tcW w:w="1276" w:type="dxa"/>
            <w:tcBorders>
              <w:top w:val="single" w:sz="4" w:space="0" w:color="auto"/>
              <w:left w:val="single" w:sz="4" w:space="0" w:color="auto"/>
              <w:bottom w:val="single" w:sz="4" w:space="0" w:color="auto"/>
              <w:right w:val="single" w:sz="8" w:space="0" w:color="auto"/>
            </w:tcBorders>
            <w:vAlign w:val="bottom"/>
          </w:tcPr>
          <w:p w:rsidR="00B67E2A" w:rsidRPr="00A760A7" w:rsidRDefault="00A760A7" w:rsidP="00B67E2A">
            <w:pPr>
              <w:jc w:val="center"/>
              <w:rPr>
                <w:sz w:val="28"/>
                <w:szCs w:val="28"/>
              </w:rPr>
            </w:pPr>
            <w:r w:rsidRPr="00A760A7">
              <w:rPr>
                <w:sz w:val="28"/>
                <w:szCs w:val="28"/>
              </w:rPr>
              <w:t>-</w:t>
            </w:r>
          </w:p>
        </w:tc>
      </w:tr>
      <w:tr w:rsidR="00B67E2A" w:rsidRPr="00B67E2A" w:rsidTr="00A76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2835" w:type="dxa"/>
            <w:vMerge/>
            <w:tcBorders>
              <w:left w:val="single" w:sz="4" w:space="0" w:color="auto"/>
              <w:right w:val="single" w:sz="4" w:space="0" w:color="auto"/>
            </w:tcBorders>
          </w:tcPr>
          <w:p w:rsidR="00B67E2A" w:rsidRPr="00B67E2A" w:rsidRDefault="00B67E2A" w:rsidP="00B67E2A">
            <w:pPr>
              <w:ind w:left="20"/>
              <w:rPr>
                <w:sz w:val="28"/>
                <w:szCs w:val="28"/>
              </w:rPr>
            </w:pPr>
          </w:p>
        </w:tc>
        <w:tc>
          <w:tcPr>
            <w:tcW w:w="2268" w:type="dxa"/>
            <w:tcBorders>
              <w:top w:val="single" w:sz="4" w:space="0" w:color="auto"/>
              <w:left w:val="single" w:sz="4" w:space="0" w:color="auto"/>
              <w:bottom w:val="single" w:sz="4" w:space="0" w:color="auto"/>
              <w:right w:val="single" w:sz="4" w:space="0" w:color="auto"/>
            </w:tcBorders>
            <w:vAlign w:val="bottom"/>
          </w:tcPr>
          <w:p w:rsidR="00B67E2A" w:rsidRPr="00A760A7" w:rsidRDefault="00B67E2A" w:rsidP="00B67E2A">
            <w:pPr>
              <w:rPr>
                <w:sz w:val="28"/>
                <w:szCs w:val="28"/>
              </w:rPr>
            </w:pPr>
            <w:r w:rsidRPr="00A760A7">
              <w:rPr>
                <w:sz w:val="28"/>
                <w:szCs w:val="28"/>
              </w:rPr>
              <w:t>Областные</w:t>
            </w:r>
          </w:p>
        </w:tc>
        <w:tc>
          <w:tcPr>
            <w:tcW w:w="1418" w:type="dxa"/>
            <w:tcBorders>
              <w:top w:val="single" w:sz="4" w:space="0" w:color="auto"/>
              <w:left w:val="single" w:sz="4" w:space="0" w:color="auto"/>
              <w:bottom w:val="single" w:sz="4" w:space="0" w:color="auto"/>
              <w:right w:val="single" w:sz="4" w:space="0" w:color="auto"/>
            </w:tcBorders>
            <w:vAlign w:val="bottom"/>
          </w:tcPr>
          <w:p w:rsidR="00B67E2A" w:rsidRPr="00A760A7" w:rsidRDefault="00A760A7" w:rsidP="00B67E2A">
            <w:pPr>
              <w:jc w:val="center"/>
              <w:rPr>
                <w:sz w:val="28"/>
                <w:szCs w:val="28"/>
              </w:rPr>
            </w:pPr>
            <w:r w:rsidRPr="00A760A7">
              <w:rPr>
                <w:sz w:val="28"/>
                <w:szCs w:val="28"/>
              </w:rPr>
              <w:t>-</w:t>
            </w:r>
          </w:p>
        </w:tc>
        <w:tc>
          <w:tcPr>
            <w:tcW w:w="1559" w:type="dxa"/>
            <w:tcBorders>
              <w:top w:val="single" w:sz="4" w:space="0" w:color="auto"/>
              <w:left w:val="single" w:sz="4" w:space="0" w:color="auto"/>
              <w:bottom w:val="single" w:sz="4" w:space="0" w:color="auto"/>
              <w:right w:val="single" w:sz="4" w:space="0" w:color="auto"/>
            </w:tcBorders>
            <w:vAlign w:val="bottom"/>
          </w:tcPr>
          <w:p w:rsidR="00B67E2A" w:rsidRPr="00A760A7" w:rsidRDefault="00A760A7" w:rsidP="00B67E2A">
            <w:pPr>
              <w:jc w:val="center"/>
              <w:rPr>
                <w:sz w:val="28"/>
                <w:szCs w:val="28"/>
              </w:rPr>
            </w:pPr>
            <w:r w:rsidRPr="00A760A7">
              <w:rPr>
                <w:sz w:val="28"/>
                <w:szCs w:val="28"/>
              </w:rPr>
              <w:t>-</w:t>
            </w:r>
          </w:p>
        </w:tc>
        <w:tc>
          <w:tcPr>
            <w:tcW w:w="1276" w:type="dxa"/>
            <w:tcBorders>
              <w:top w:val="single" w:sz="4" w:space="0" w:color="auto"/>
              <w:left w:val="single" w:sz="4" w:space="0" w:color="auto"/>
              <w:bottom w:val="single" w:sz="4" w:space="0" w:color="auto"/>
              <w:right w:val="single" w:sz="8" w:space="0" w:color="auto"/>
            </w:tcBorders>
            <w:vAlign w:val="bottom"/>
          </w:tcPr>
          <w:p w:rsidR="00B67E2A" w:rsidRPr="00A760A7" w:rsidRDefault="00A760A7" w:rsidP="00B67E2A">
            <w:pPr>
              <w:jc w:val="center"/>
              <w:rPr>
                <w:sz w:val="28"/>
                <w:szCs w:val="28"/>
              </w:rPr>
            </w:pPr>
            <w:r w:rsidRPr="00A760A7">
              <w:rPr>
                <w:sz w:val="28"/>
                <w:szCs w:val="28"/>
              </w:rPr>
              <w:t>-</w:t>
            </w:r>
          </w:p>
        </w:tc>
      </w:tr>
      <w:tr w:rsidR="00B67E2A" w:rsidRPr="00B67E2A" w:rsidTr="00A76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2835" w:type="dxa"/>
            <w:vMerge/>
            <w:tcBorders>
              <w:left w:val="single" w:sz="4" w:space="0" w:color="auto"/>
              <w:right w:val="single" w:sz="4" w:space="0" w:color="auto"/>
            </w:tcBorders>
          </w:tcPr>
          <w:p w:rsidR="00B67E2A" w:rsidRPr="00B67E2A" w:rsidRDefault="00B67E2A" w:rsidP="00B67E2A">
            <w:pPr>
              <w:ind w:left="20"/>
              <w:rPr>
                <w:sz w:val="28"/>
                <w:szCs w:val="28"/>
              </w:rPr>
            </w:pPr>
          </w:p>
        </w:tc>
        <w:tc>
          <w:tcPr>
            <w:tcW w:w="2268" w:type="dxa"/>
            <w:tcBorders>
              <w:top w:val="single" w:sz="4" w:space="0" w:color="auto"/>
              <w:left w:val="single" w:sz="4" w:space="0" w:color="auto"/>
              <w:bottom w:val="single" w:sz="4" w:space="0" w:color="auto"/>
              <w:right w:val="single" w:sz="4" w:space="0" w:color="auto"/>
            </w:tcBorders>
            <w:vAlign w:val="bottom"/>
          </w:tcPr>
          <w:p w:rsidR="00B67E2A" w:rsidRPr="00A760A7" w:rsidRDefault="00B67E2A" w:rsidP="00B67E2A">
            <w:pPr>
              <w:rPr>
                <w:sz w:val="28"/>
                <w:szCs w:val="28"/>
              </w:rPr>
            </w:pPr>
            <w:r w:rsidRPr="00A760A7">
              <w:rPr>
                <w:sz w:val="28"/>
                <w:szCs w:val="28"/>
              </w:rPr>
              <w:t>Местные</w:t>
            </w:r>
          </w:p>
        </w:tc>
        <w:tc>
          <w:tcPr>
            <w:tcW w:w="1418" w:type="dxa"/>
            <w:tcBorders>
              <w:top w:val="single" w:sz="4" w:space="0" w:color="auto"/>
              <w:left w:val="single" w:sz="4" w:space="0" w:color="auto"/>
              <w:bottom w:val="single" w:sz="4" w:space="0" w:color="auto"/>
              <w:right w:val="single" w:sz="4" w:space="0" w:color="auto"/>
            </w:tcBorders>
            <w:vAlign w:val="bottom"/>
          </w:tcPr>
          <w:p w:rsidR="00B67E2A" w:rsidRPr="00A760A7" w:rsidRDefault="00A760A7" w:rsidP="00B67E2A">
            <w:pPr>
              <w:jc w:val="center"/>
              <w:rPr>
                <w:sz w:val="28"/>
                <w:szCs w:val="28"/>
              </w:rPr>
            </w:pPr>
            <w:r w:rsidRPr="00A760A7">
              <w:rPr>
                <w:sz w:val="28"/>
                <w:szCs w:val="28"/>
              </w:rPr>
              <w:t>11808000</w:t>
            </w:r>
          </w:p>
        </w:tc>
        <w:tc>
          <w:tcPr>
            <w:tcW w:w="1559" w:type="dxa"/>
            <w:tcBorders>
              <w:top w:val="single" w:sz="4" w:space="0" w:color="auto"/>
              <w:left w:val="single" w:sz="4" w:space="0" w:color="auto"/>
              <w:bottom w:val="single" w:sz="4" w:space="0" w:color="auto"/>
              <w:right w:val="single" w:sz="4" w:space="0" w:color="auto"/>
            </w:tcBorders>
            <w:vAlign w:val="bottom"/>
          </w:tcPr>
          <w:p w:rsidR="00B67E2A" w:rsidRPr="00A760A7" w:rsidRDefault="00A760A7" w:rsidP="00B67E2A">
            <w:pPr>
              <w:jc w:val="center"/>
              <w:rPr>
                <w:sz w:val="28"/>
                <w:szCs w:val="28"/>
              </w:rPr>
            </w:pPr>
            <w:r w:rsidRPr="00A760A7">
              <w:rPr>
                <w:sz w:val="28"/>
                <w:szCs w:val="28"/>
              </w:rPr>
              <w:t>15744000</w:t>
            </w:r>
          </w:p>
        </w:tc>
        <w:tc>
          <w:tcPr>
            <w:tcW w:w="1276" w:type="dxa"/>
            <w:tcBorders>
              <w:top w:val="single" w:sz="4" w:space="0" w:color="auto"/>
              <w:left w:val="single" w:sz="4" w:space="0" w:color="auto"/>
              <w:bottom w:val="single" w:sz="4" w:space="0" w:color="auto"/>
              <w:right w:val="single" w:sz="8" w:space="0" w:color="auto"/>
            </w:tcBorders>
            <w:vAlign w:val="bottom"/>
          </w:tcPr>
          <w:p w:rsidR="00B67E2A" w:rsidRPr="00A760A7" w:rsidRDefault="00A760A7" w:rsidP="00B67E2A">
            <w:pPr>
              <w:jc w:val="center"/>
              <w:rPr>
                <w:sz w:val="28"/>
                <w:szCs w:val="28"/>
              </w:rPr>
            </w:pPr>
            <w:r w:rsidRPr="00A760A7">
              <w:rPr>
                <w:sz w:val="28"/>
                <w:szCs w:val="28"/>
              </w:rPr>
              <w:t>27552000</w:t>
            </w:r>
          </w:p>
        </w:tc>
      </w:tr>
      <w:tr w:rsidR="00B67E2A" w:rsidRPr="00B67E2A" w:rsidTr="00A76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5"/>
        </w:trPr>
        <w:tc>
          <w:tcPr>
            <w:tcW w:w="2835" w:type="dxa"/>
            <w:vMerge/>
            <w:tcBorders>
              <w:left w:val="single" w:sz="4" w:space="0" w:color="auto"/>
              <w:bottom w:val="single" w:sz="4" w:space="0" w:color="auto"/>
              <w:right w:val="single" w:sz="4" w:space="0" w:color="auto"/>
            </w:tcBorders>
          </w:tcPr>
          <w:p w:rsidR="00B67E2A" w:rsidRPr="00B67E2A" w:rsidRDefault="00B67E2A" w:rsidP="00B67E2A">
            <w:pPr>
              <w:ind w:left="20"/>
              <w:rPr>
                <w:sz w:val="28"/>
                <w:szCs w:val="28"/>
              </w:rPr>
            </w:pPr>
          </w:p>
        </w:tc>
        <w:tc>
          <w:tcPr>
            <w:tcW w:w="2268" w:type="dxa"/>
            <w:tcBorders>
              <w:top w:val="single" w:sz="4" w:space="0" w:color="auto"/>
              <w:left w:val="single" w:sz="4" w:space="0" w:color="auto"/>
              <w:right w:val="single" w:sz="4" w:space="0" w:color="auto"/>
            </w:tcBorders>
            <w:vAlign w:val="bottom"/>
          </w:tcPr>
          <w:p w:rsidR="00B67E2A" w:rsidRPr="00A760A7" w:rsidRDefault="00B67E2A" w:rsidP="00B67E2A">
            <w:pPr>
              <w:rPr>
                <w:sz w:val="28"/>
                <w:szCs w:val="28"/>
              </w:rPr>
            </w:pPr>
            <w:r w:rsidRPr="00A760A7">
              <w:rPr>
                <w:sz w:val="28"/>
                <w:szCs w:val="28"/>
              </w:rPr>
              <w:t>ИТОГО:</w:t>
            </w:r>
          </w:p>
        </w:tc>
        <w:tc>
          <w:tcPr>
            <w:tcW w:w="1418" w:type="dxa"/>
            <w:tcBorders>
              <w:top w:val="single" w:sz="4" w:space="0" w:color="auto"/>
              <w:left w:val="single" w:sz="4" w:space="0" w:color="auto"/>
              <w:right w:val="single" w:sz="4" w:space="0" w:color="auto"/>
            </w:tcBorders>
            <w:vAlign w:val="bottom"/>
          </w:tcPr>
          <w:p w:rsidR="00B67E2A" w:rsidRPr="00A760A7" w:rsidRDefault="00B67E2A" w:rsidP="00B67E2A">
            <w:pPr>
              <w:jc w:val="center"/>
              <w:rPr>
                <w:sz w:val="28"/>
                <w:szCs w:val="28"/>
              </w:rPr>
            </w:pPr>
          </w:p>
        </w:tc>
        <w:tc>
          <w:tcPr>
            <w:tcW w:w="1559" w:type="dxa"/>
            <w:tcBorders>
              <w:top w:val="single" w:sz="4" w:space="0" w:color="auto"/>
              <w:left w:val="single" w:sz="4" w:space="0" w:color="auto"/>
              <w:right w:val="single" w:sz="4" w:space="0" w:color="auto"/>
            </w:tcBorders>
            <w:vAlign w:val="bottom"/>
          </w:tcPr>
          <w:p w:rsidR="00B67E2A" w:rsidRPr="00A760A7" w:rsidRDefault="00B67E2A" w:rsidP="00B67E2A">
            <w:pPr>
              <w:jc w:val="center"/>
              <w:rPr>
                <w:sz w:val="28"/>
                <w:szCs w:val="28"/>
              </w:rPr>
            </w:pPr>
          </w:p>
        </w:tc>
        <w:tc>
          <w:tcPr>
            <w:tcW w:w="1276" w:type="dxa"/>
            <w:tcBorders>
              <w:top w:val="single" w:sz="4" w:space="0" w:color="auto"/>
              <w:left w:val="single" w:sz="4" w:space="0" w:color="auto"/>
              <w:right w:val="single" w:sz="8" w:space="0" w:color="auto"/>
            </w:tcBorders>
            <w:vAlign w:val="bottom"/>
          </w:tcPr>
          <w:p w:rsidR="00B67E2A" w:rsidRPr="00A760A7" w:rsidRDefault="00B67E2A" w:rsidP="00B67E2A">
            <w:pPr>
              <w:jc w:val="center"/>
              <w:rPr>
                <w:sz w:val="28"/>
                <w:szCs w:val="28"/>
              </w:rPr>
            </w:pPr>
          </w:p>
        </w:tc>
      </w:tr>
      <w:tr w:rsidR="00B67E2A" w:rsidRPr="00B67E2A" w:rsidTr="00EA7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2"/>
        </w:trPr>
        <w:tc>
          <w:tcPr>
            <w:tcW w:w="2835" w:type="dxa"/>
            <w:tcBorders>
              <w:top w:val="single" w:sz="4" w:space="0" w:color="auto"/>
              <w:left w:val="single" w:sz="8" w:space="0" w:color="auto"/>
              <w:bottom w:val="single" w:sz="4" w:space="0" w:color="auto"/>
              <w:right w:val="single" w:sz="8" w:space="0" w:color="auto"/>
            </w:tcBorders>
          </w:tcPr>
          <w:p w:rsidR="00B67E2A" w:rsidRPr="00B67E2A" w:rsidRDefault="00B67E2A" w:rsidP="00B67E2A">
            <w:pPr>
              <w:ind w:left="20"/>
              <w:rPr>
                <w:sz w:val="28"/>
                <w:szCs w:val="28"/>
              </w:rPr>
            </w:pPr>
            <w:r w:rsidRPr="00B67E2A">
              <w:rPr>
                <w:sz w:val="28"/>
                <w:szCs w:val="28"/>
              </w:rPr>
              <w:t>Ожидаемые результаты</w:t>
            </w:r>
          </w:p>
          <w:p w:rsidR="00B67E2A" w:rsidRPr="00B67E2A" w:rsidRDefault="00B67E2A" w:rsidP="00B67E2A">
            <w:pPr>
              <w:ind w:left="20"/>
              <w:rPr>
                <w:sz w:val="28"/>
                <w:szCs w:val="28"/>
              </w:rPr>
            </w:pPr>
            <w:r w:rsidRPr="00B67E2A">
              <w:rPr>
                <w:sz w:val="28"/>
                <w:szCs w:val="28"/>
              </w:rPr>
              <w:t>реализации Программы</w:t>
            </w:r>
          </w:p>
        </w:tc>
        <w:tc>
          <w:tcPr>
            <w:tcW w:w="6521" w:type="dxa"/>
            <w:gridSpan w:val="4"/>
            <w:tcBorders>
              <w:top w:val="single" w:sz="8" w:space="0" w:color="auto"/>
              <w:bottom w:val="single" w:sz="4" w:space="0" w:color="auto"/>
              <w:right w:val="single" w:sz="8" w:space="0" w:color="auto"/>
            </w:tcBorders>
          </w:tcPr>
          <w:p w:rsidR="00B67E2A" w:rsidRPr="00B67E2A" w:rsidRDefault="00B67E2A" w:rsidP="00B67E2A">
            <w:pPr>
              <w:autoSpaceDE w:val="0"/>
              <w:autoSpaceDN w:val="0"/>
              <w:adjustRightInd w:val="0"/>
              <w:rPr>
                <w:color w:val="000000"/>
                <w:sz w:val="28"/>
                <w:szCs w:val="28"/>
              </w:rPr>
            </w:pPr>
            <w:r w:rsidRPr="00B67E2A">
              <w:rPr>
                <w:color w:val="000000"/>
                <w:sz w:val="28"/>
                <w:szCs w:val="28"/>
              </w:rPr>
              <w:t xml:space="preserve">Достижение нормативного уровня обеспеченности населения Уриковского муниципального образования учреждениями образования, здравоохранения, культуры, физической культуры и спорта. </w:t>
            </w:r>
          </w:p>
          <w:p w:rsidR="00B67E2A" w:rsidRPr="00B67E2A" w:rsidRDefault="00B67E2A" w:rsidP="00B67E2A">
            <w:pPr>
              <w:rPr>
                <w:sz w:val="28"/>
                <w:szCs w:val="28"/>
                <w:highlight w:val="yellow"/>
              </w:rPr>
            </w:pPr>
          </w:p>
        </w:tc>
      </w:tr>
    </w:tbl>
    <w:p w:rsidR="00B67E2A" w:rsidRPr="00B67E2A" w:rsidRDefault="00B67E2A" w:rsidP="00B67E2A">
      <w:pPr>
        <w:spacing w:line="234" w:lineRule="auto"/>
        <w:ind w:right="360"/>
        <w:jc w:val="both"/>
        <w:rPr>
          <w:sz w:val="28"/>
          <w:szCs w:val="28"/>
        </w:rPr>
      </w:pPr>
    </w:p>
    <w:p w:rsidR="00B67E2A" w:rsidRPr="00B67E2A" w:rsidRDefault="00B67E2A" w:rsidP="00B67E2A">
      <w:pPr>
        <w:widowControl w:val="0"/>
        <w:tabs>
          <w:tab w:val="left" w:pos="0"/>
        </w:tabs>
        <w:autoSpaceDE w:val="0"/>
        <w:autoSpaceDN w:val="0"/>
        <w:spacing w:before="68"/>
        <w:jc w:val="center"/>
        <w:rPr>
          <w:rFonts w:eastAsia="Calibri"/>
          <w:b/>
          <w:sz w:val="28"/>
          <w:szCs w:val="28"/>
        </w:rPr>
      </w:pPr>
      <w:r w:rsidRPr="00B67E2A">
        <w:rPr>
          <w:rFonts w:eastAsia="Calibri"/>
          <w:b/>
          <w:sz w:val="28"/>
          <w:szCs w:val="28"/>
        </w:rPr>
        <w:t>1.2.Введение</w:t>
      </w:r>
    </w:p>
    <w:p w:rsidR="00B67E2A" w:rsidRPr="00B67E2A" w:rsidRDefault="00B67E2A" w:rsidP="00B67E2A">
      <w:pPr>
        <w:tabs>
          <w:tab w:val="left" w:pos="3610"/>
          <w:tab w:val="left" w:pos="5790"/>
          <w:tab w:val="left" w:pos="8287"/>
        </w:tabs>
        <w:spacing w:before="1" w:after="120" w:line="276" w:lineRule="auto"/>
        <w:ind w:firstLine="719"/>
        <w:jc w:val="both"/>
        <w:rPr>
          <w:rFonts w:eastAsia="Calibri"/>
          <w:sz w:val="28"/>
          <w:szCs w:val="28"/>
          <w:lang w:val="x-none"/>
        </w:rPr>
      </w:pPr>
      <w:r w:rsidRPr="00B67E2A">
        <w:rPr>
          <w:rFonts w:eastAsia="Calibri"/>
          <w:sz w:val="28"/>
          <w:szCs w:val="28"/>
          <w:lang w:val="x-none"/>
        </w:rPr>
        <w:t xml:space="preserve">Программа устанавливает перечень мероприятий (инвестиционных проектов) по проектированию, строительству, реконструкции объектов </w:t>
      </w:r>
      <w:r w:rsidRPr="00B67E2A">
        <w:rPr>
          <w:rFonts w:eastAsia="Calibri"/>
          <w:sz w:val="28"/>
          <w:szCs w:val="28"/>
          <w:lang w:val="x-none"/>
        </w:rPr>
        <w:lastRenderedPageBreak/>
        <w:t xml:space="preserve">социальной инфраструктуры поселения, которые предусмотрены государственными и муниципальными программами, стратегией </w:t>
      </w:r>
      <w:r w:rsidRPr="00B67E2A">
        <w:rPr>
          <w:rFonts w:eastAsia="Calibri"/>
          <w:spacing w:val="2"/>
          <w:sz w:val="28"/>
          <w:szCs w:val="28"/>
          <w:lang w:val="x-none"/>
        </w:rPr>
        <w:t xml:space="preserve">социально- </w:t>
      </w:r>
      <w:r w:rsidRPr="00B67E2A">
        <w:rPr>
          <w:rFonts w:eastAsia="Calibri"/>
          <w:sz w:val="28"/>
          <w:szCs w:val="28"/>
          <w:lang w:val="x-none"/>
        </w:rPr>
        <w:t>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поселения,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социального развития сельского</w:t>
      </w:r>
      <w:r w:rsidRPr="00B67E2A">
        <w:rPr>
          <w:rFonts w:eastAsia="Calibri"/>
          <w:spacing w:val="-6"/>
          <w:sz w:val="28"/>
          <w:szCs w:val="28"/>
          <w:lang w:val="x-none"/>
        </w:rPr>
        <w:t xml:space="preserve"> </w:t>
      </w:r>
      <w:r w:rsidRPr="00B67E2A">
        <w:rPr>
          <w:rFonts w:eastAsia="Calibri"/>
          <w:sz w:val="28"/>
          <w:szCs w:val="28"/>
          <w:lang w:val="x-none"/>
        </w:rPr>
        <w:t>поселения.</w:t>
      </w:r>
    </w:p>
    <w:p w:rsidR="00B67E2A" w:rsidRPr="00B67E2A" w:rsidRDefault="00B67E2A" w:rsidP="00B67E2A">
      <w:pPr>
        <w:spacing w:after="120" w:line="276" w:lineRule="auto"/>
        <w:ind w:firstLine="719"/>
        <w:jc w:val="both"/>
        <w:rPr>
          <w:rFonts w:eastAsia="Calibri"/>
          <w:sz w:val="28"/>
          <w:szCs w:val="28"/>
          <w:lang w:val="x-none"/>
        </w:rPr>
      </w:pPr>
      <w:r w:rsidRPr="00B67E2A">
        <w:rPr>
          <w:rFonts w:eastAsia="Calibri"/>
          <w:sz w:val="28"/>
          <w:szCs w:val="28"/>
          <w:lang w:val="x-none"/>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B67E2A" w:rsidRPr="00B67E2A" w:rsidRDefault="00B67E2A" w:rsidP="00B67E2A">
      <w:pPr>
        <w:ind w:firstLine="708"/>
        <w:jc w:val="both"/>
        <w:rPr>
          <w:sz w:val="28"/>
          <w:szCs w:val="28"/>
        </w:rPr>
      </w:pPr>
      <w:r w:rsidRPr="00B67E2A">
        <w:rPr>
          <w:sz w:val="28"/>
          <w:szCs w:val="28"/>
        </w:rPr>
        <w:t>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Уриковского муниципального образования Иркутского района Иркутской области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повышению уровня занятости населения, решению остро стоящих социальных проблем, межведомственной, внутримуниципальной, межмуниципальной и межрегиональной кооперации.</w:t>
      </w:r>
    </w:p>
    <w:p w:rsidR="00B67E2A" w:rsidRPr="00B67E2A" w:rsidRDefault="00B67E2A" w:rsidP="00B67E2A">
      <w:pPr>
        <w:spacing w:before="10" w:after="120"/>
        <w:rPr>
          <w:rFonts w:eastAsia="Calibri"/>
          <w:sz w:val="28"/>
          <w:szCs w:val="28"/>
          <w:lang w:val="x-none"/>
        </w:rPr>
      </w:pPr>
    </w:p>
    <w:p w:rsidR="00B67E2A" w:rsidRPr="00B67E2A" w:rsidRDefault="00B67E2A" w:rsidP="00B67E2A">
      <w:pPr>
        <w:shd w:val="clear" w:color="auto" w:fill="FFFFFF"/>
        <w:jc w:val="center"/>
        <w:textAlignment w:val="baseline"/>
        <w:rPr>
          <w:rFonts w:eastAsia="Calibri"/>
          <w:b/>
        </w:rPr>
      </w:pPr>
      <w:r w:rsidRPr="00B67E2A">
        <w:rPr>
          <w:rFonts w:eastAsia="Calibri"/>
          <w:b/>
          <w:sz w:val="28"/>
          <w:szCs w:val="28"/>
        </w:rPr>
        <w:t>1.3. Характеристика существующего состояния</w:t>
      </w:r>
      <w:r w:rsidRPr="00B67E2A">
        <w:rPr>
          <w:rFonts w:eastAsia="Calibri"/>
          <w:b/>
        </w:rPr>
        <w:t xml:space="preserve"> </w:t>
      </w:r>
      <w:r w:rsidRPr="00B67E2A">
        <w:rPr>
          <w:rFonts w:eastAsia="Calibri"/>
          <w:b/>
          <w:sz w:val="28"/>
          <w:szCs w:val="28"/>
        </w:rPr>
        <w:t>социально — экономического состояние Уриковского муниципального образования Иркутского района Иркутской области.</w:t>
      </w:r>
    </w:p>
    <w:p w:rsidR="00B67E2A" w:rsidRPr="00B67E2A" w:rsidRDefault="00B67E2A" w:rsidP="00B67E2A">
      <w:pPr>
        <w:spacing w:line="234" w:lineRule="auto"/>
        <w:ind w:right="360"/>
        <w:jc w:val="both"/>
        <w:rPr>
          <w:sz w:val="28"/>
          <w:szCs w:val="28"/>
        </w:rPr>
      </w:pPr>
    </w:p>
    <w:p w:rsidR="00B67E2A" w:rsidRPr="00B67E2A" w:rsidRDefault="00B67E2A" w:rsidP="00B67E2A">
      <w:pPr>
        <w:spacing w:line="2" w:lineRule="exact"/>
        <w:ind w:firstLine="720"/>
        <w:jc w:val="both"/>
        <w:rPr>
          <w:sz w:val="28"/>
          <w:szCs w:val="28"/>
        </w:rPr>
      </w:pPr>
    </w:p>
    <w:p w:rsidR="00B67E2A" w:rsidRPr="00B67E2A" w:rsidRDefault="00B67E2A" w:rsidP="00B67E2A">
      <w:pPr>
        <w:spacing w:line="240" w:lineRule="atLeast"/>
        <w:ind w:firstLine="720"/>
        <w:jc w:val="both"/>
        <w:rPr>
          <w:sz w:val="28"/>
          <w:szCs w:val="28"/>
        </w:rPr>
      </w:pPr>
      <w:r w:rsidRPr="00B67E2A">
        <w:rPr>
          <w:sz w:val="28"/>
          <w:szCs w:val="28"/>
        </w:rPr>
        <w:t>Территория Уриковского муниципального образования входит в состав Иркутского района с момента его образования в 1926 году.</w:t>
      </w:r>
    </w:p>
    <w:p w:rsidR="00B67E2A" w:rsidRPr="00B67E2A" w:rsidRDefault="00B67E2A" w:rsidP="00B67E2A">
      <w:pPr>
        <w:ind w:firstLine="720"/>
        <w:jc w:val="both"/>
        <w:rPr>
          <w:sz w:val="28"/>
          <w:szCs w:val="28"/>
        </w:rPr>
      </w:pPr>
      <w:r w:rsidRPr="00B67E2A">
        <w:rPr>
          <w:sz w:val="28"/>
          <w:szCs w:val="28"/>
        </w:rPr>
        <w:t xml:space="preserve">Уриковское муниципальное образование расположено в северо-восточной части территории Иркутского района, оно граничит с севера с муниципальным образованием «Ширяевское», с запада - с муниципальными образованиями «Усть-Кудинское» и «Усть-Балейское», с востока - с </w:t>
      </w:r>
      <w:r w:rsidRPr="00B67E2A">
        <w:rPr>
          <w:sz w:val="28"/>
          <w:szCs w:val="28"/>
        </w:rPr>
        <w:lastRenderedPageBreak/>
        <w:t>муниципальными образованиями «Хомутовское» и «Карлукское», (все - Иркутский муниципальный район); с юга и юго-запада – с Иркутским городским округом.</w:t>
      </w:r>
    </w:p>
    <w:p w:rsidR="00B67E2A" w:rsidRPr="00B67E2A" w:rsidRDefault="00B67E2A" w:rsidP="00B67E2A">
      <w:pPr>
        <w:ind w:firstLine="720"/>
        <w:jc w:val="both"/>
        <w:rPr>
          <w:sz w:val="28"/>
          <w:szCs w:val="28"/>
        </w:rPr>
      </w:pPr>
      <w:r w:rsidRPr="00B67E2A">
        <w:rPr>
          <w:sz w:val="28"/>
          <w:szCs w:val="28"/>
        </w:rPr>
        <w:t>Климат на территории района проектирования резко континентальный с продолжительной холодной зимой и относительно жарким коротким летом.</w:t>
      </w:r>
    </w:p>
    <w:p w:rsidR="00B67E2A" w:rsidRPr="00B67E2A" w:rsidRDefault="00B67E2A" w:rsidP="00B67E2A">
      <w:pPr>
        <w:ind w:firstLine="720"/>
        <w:jc w:val="both"/>
        <w:rPr>
          <w:sz w:val="28"/>
          <w:szCs w:val="28"/>
        </w:rPr>
      </w:pPr>
      <w:r w:rsidRPr="00B67E2A">
        <w:rPr>
          <w:sz w:val="28"/>
          <w:szCs w:val="28"/>
        </w:rPr>
        <w:t>Характер погоды и метеорологический режим в зимний период определяется влиянием азиатского антициклона, летом – общим падением давления и активизацией циклонической деятельности. Среднегодовая температура воздуха составляет около -2,1 - -2,9°С. Зима холодная малоснежная. Самый холодный месяц – январь, а самый тёплый – июль. Устойчивый снежный покров образуется, как правило, в начале–середине ноября и к концу зимы достигает высоты 0,3–0,4м.</w:t>
      </w:r>
    </w:p>
    <w:p w:rsidR="00B67E2A" w:rsidRPr="00B67E2A" w:rsidRDefault="00B67E2A" w:rsidP="00B67E2A">
      <w:pPr>
        <w:ind w:firstLine="709"/>
        <w:jc w:val="both"/>
        <w:rPr>
          <w:sz w:val="28"/>
          <w:szCs w:val="28"/>
        </w:rPr>
      </w:pPr>
      <w:r w:rsidRPr="00B67E2A">
        <w:rPr>
          <w:sz w:val="28"/>
          <w:szCs w:val="28"/>
        </w:rPr>
        <w:t>Территория Уриковского сельского поселения в границах муниципального образования, установленных в соответствии с законом Иркутской области от 16.12.2004 г. № 94-оз «О статусе и границах муниципальных образований Иркутского района Иркутской области», составляет, по уточненным данным, 19 804,7 га. Площадь застроенных территорий – 1 766,3 га, или 8,9% всех земель поселения. Ландшафтно-рекреационные территории занимают 41,0% площади, земли прочих видов использования (главным образом, территории сельскохозяйственного назначения) – около 50% всей площади поселения.</w:t>
      </w:r>
    </w:p>
    <w:p w:rsidR="00B67E2A" w:rsidRPr="00B67E2A" w:rsidRDefault="00B67E2A" w:rsidP="00B67E2A">
      <w:pPr>
        <w:ind w:firstLine="709"/>
        <w:jc w:val="both"/>
        <w:rPr>
          <w:sz w:val="28"/>
          <w:szCs w:val="28"/>
        </w:rPr>
      </w:pPr>
      <w:r w:rsidRPr="00B67E2A">
        <w:rPr>
          <w:sz w:val="28"/>
          <w:szCs w:val="28"/>
        </w:rPr>
        <w:t xml:space="preserve">Территория </w:t>
      </w:r>
      <w:r w:rsidRPr="00B67E2A">
        <w:rPr>
          <w:b/>
          <w:sz w:val="28"/>
          <w:szCs w:val="28"/>
        </w:rPr>
        <w:t>с. Урик</w:t>
      </w:r>
      <w:r w:rsidRPr="00B67E2A">
        <w:rPr>
          <w:sz w:val="28"/>
          <w:szCs w:val="28"/>
        </w:rPr>
        <w:t xml:space="preserve"> в существующих границах составляет 427,0 га. В настоящее время застроенная территория занимает 334,9 га, или 78,4% всех земель в границах села. Площадь селитебной зоны составляет 308,5 га, или 92,1% застройки. Из нее 255,8 га (76,4% застройки) приходится на жилую зону, формируемую главным образом индивидуальной усадебной застройкой. Учреждения обслуживания общественно-делового (в основном, объекты обслуживания поселенного значения) размещаются на площади 4,9 га. Улично-дорожная сеть занимает 47,8 га, или 15,5% селитебной территории. Производственные территории (в основном промышленные и агропромышленные) составляют 26,4 га. На зону природных ландшафтов приходится 79,9 га, земли сельскохозяйственного назначения занимают 12,2 га.</w:t>
      </w:r>
    </w:p>
    <w:p w:rsidR="00B67E2A" w:rsidRPr="00B67E2A" w:rsidRDefault="00B67E2A" w:rsidP="00B67E2A">
      <w:pPr>
        <w:ind w:firstLine="709"/>
        <w:jc w:val="both"/>
        <w:rPr>
          <w:sz w:val="28"/>
          <w:szCs w:val="28"/>
        </w:rPr>
      </w:pPr>
      <w:r w:rsidRPr="00B67E2A">
        <w:rPr>
          <w:sz w:val="28"/>
          <w:szCs w:val="28"/>
        </w:rPr>
        <w:t xml:space="preserve">Деревня </w:t>
      </w:r>
      <w:r w:rsidRPr="00B67E2A">
        <w:rPr>
          <w:b/>
          <w:sz w:val="28"/>
          <w:szCs w:val="28"/>
        </w:rPr>
        <w:t xml:space="preserve">Ангара </w:t>
      </w:r>
      <w:r w:rsidRPr="00B67E2A">
        <w:rPr>
          <w:sz w:val="28"/>
          <w:szCs w:val="28"/>
        </w:rPr>
        <w:t>в настоящее время занимает 16,3 га. Территория застройки представлена селитебной зоной и составляет 11,6 га, или 71,2% площади деревни. На индивидуальную усадебную застройку приходится 9,3 га (80,2% территории застройки). Улицы, дороги, проезды занимают 1,9 га, или 16,4% селитебной зоны. В границах населенного пункта есть земли сельскохозяйственного назначения (0,1 га) и л</w:t>
      </w:r>
      <w:r w:rsidRPr="00B67E2A">
        <w:rPr>
          <w:bCs/>
          <w:sz w:val="28"/>
          <w:szCs w:val="28"/>
        </w:rPr>
        <w:t>андшафтно-рекреационные территории</w:t>
      </w:r>
      <w:r w:rsidRPr="00B67E2A">
        <w:rPr>
          <w:sz w:val="28"/>
          <w:szCs w:val="28"/>
        </w:rPr>
        <w:t xml:space="preserve"> (4,6 га).</w:t>
      </w:r>
    </w:p>
    <w:p w:rsidR="00B67E2A" w:rsidRPr="00B67E2A" w:rsidRDefault="00B67E2A" w:rsidP="00B67E2A">
      <w:pPr>
        <w:ind w:firstLine="709"/>
        <w:jc w:val="both"/>
        <w:rPr>
          <w:sz w:val="28"/>
          <w:szCs w:val="28"/>
        </w:rPr>
      </w:pPr>
      <w:r w:rsidRPr="00B67E2A">
        <w:rPr>
          <w:sz w:val="28"/>
          <w:szCs w:val="28"/>
        </w:rPr>
        <w:t xml:space="preserve">Площадь </w:t>
      </w:r>
      <w:r w:rsidRPr="00B67E2A">
        <w:rPr>
          <w:b/>
          <w:sz w:val="28"/>
          <w:szCs w:val="28"/>
        </w:rPr>
        <w:t xml:space="preserve">з. Глазунова </w:t>
      </w:r>
      <w:r w:rsidRPr="00B67E2A">
        <w:rPr>
          <w:sz w:val="28"/>
          <w:szCs w:val="28"/>
        </w:rPr>
        <w:t xml:space="preserve">в современных границах составляет 9,5 га. Территория застройки (селитебной зоны) составляет 4,9 га (51,6% всех земель). Индивидуальная усадебная жилая застройка занимает 4,3 га, или 87,8% застроенной территории. Улично-дорожная сеть занимает 0,6 га (12,2% селитебной территории). Ландшафтно-рекреационная зона </w:t>
      </w:r>
      <w:r w:rsidRPr="00B67E2A">
        <w:rPr>
          <w:sz w:val="28"/>
          <w:szCs w:val="28"/>
        </w:rPr>
        <w:lastRenderedPageBreak/>
        <w:t xml:space="preserve">представлена лесами (2,7 га). В границах населенного пункта имеется также 1,9 га сельскохозяйственных земель. </w:t>
      </w:r>
    </w:p>
    <w:p w:rsidR="00B67E2A" w:rsidRPr="00B67E2A" w:rsidRDefault="00B67E2A" w:rsidP="00B67E2A">
      <w:pPr>
        <w:ind w:firstLine="709"/>
        <w:jc w:val="both"/>
        <w:rPr>
          <w:sz w:val="28"/>
          <w:szCs w:val="28"/>
        </w:rPr>
      </w:pPr>
      <w:r w:rsidRPr="00B67E2A">
        <w:rPr>
          <w:sz w:val="28"/>
          <w:szCs w:val="28"/>
        </w:rPr>
        <w:t xml:space="preserve">Деревня </w:t>
      </w:r>
      <w:r w:rsidRPr="00B67E2A">
        <w:rPr>
          <w:b/>
          <w:sz w:val="28"/>
          <w:szCs w:val="28"/>
        </w:rPr>
        <w:t xml:space="preserve">Грановщина </w:t>
      </w:r>
      <w:r w:rsidRPr="00B67E2A">
        <w:rPr>
          <w:sz w:val="28"/>
          <w:szCs w:val="28"/>
        </w:rPr>
        <w:t xml:space="preserve">в границах населенного пункта занимает 239,9 га. Территория застройки составляет 145,5 га, или 60,6% площади деревни. Жилая зона включает индивидуальную усадебную застройку (113,6 га) и садоводство (0,6 га). (78,1% территории застройки). Общественно-деловая зона размещается на 0,8 га, спортивные сооружения («Конно-оздоровительный центр» фонда Тихомировых) – 8,8 га. Улицы, дороги, проезды занимают 17,0 га, или 12,1% селитебной зоны. Площадь селитебной территории составляет 140,2 га, или 96,4% территории застройки. Производственные территории (промышленные и агропромышленные) занимают 5,2 га. На ландшафтно-рекреационные природные территории приходится 54,4 га, или 22,7% территории деревни. В состав прочих земель (16,7% территории населенного пункта) входят сельскохозяйственные угодья (39,5 га), часть свалки (0,5 га) и участок электроподстанции (0,1 га). </w:t>
      </w:r>
    </w:p>
    <w:p w:rsidR="00B67E2A" w:rsidRPr="00B67E2A" w:rsidRDefault="00B67E2A" w:rsidP="00B67E2A">
      <w:pPr>
        <w:ind w:firstLine="709"/>
        <w:jc w:val="both"/>
        <w:rPr>
          <w:sz w:val="28"/>
          <w:szCs w:val="28"/>
        </w:rPr>
      </w:pPr>
      <w:r w:rsidRPr="00B67E2A">
        <w:rPr>
          <w:sz w:val="28"/>
          <w:szCs w:val="28"/>
        </w:rPr>
        <w:t xml:space="preserve">Площадь </w:t>
      </w:r>
      <w:r w:rsidRPr="00B67E2A">
        <w:rPr>
          <w:b/>
          <w:sz w:val="28"/>
          <w:szCs w:val="28"/>
        </w:rPr>
        <w:t>д. Московщина</w:t>
      </w:r>
      <w:r w:rsidRPr="00B67E2A">
        <w:rPr>
          <w:sz w:val="28"/>
          <w:szCs w:val="28"/>
        </w:rPr>
        <w:t xml:space="preserve"> в современных границах составляет 132,0 га. В настоящее время застроенная территория занимает 55,3 га, или 41,9% всей территории деревни. Из нее 46,9 га (84,8% застроенных земель) приходится на жилую зону, формируемую индивидуальной усадебной застройкой. Улично-дорожная сеть занимает 6,6 га, или 12,3% селитебной территории, составляющей 53,5 га, или 96,7% застройки. В границах деревни проходит магистральная автодорога – Александровский тракт (1,8 га).</w:t>
      </w:r>
    </w:p>
    <w:p w:rsidR="00B67E2A" w:rsidRPr="00B67E2A" w:rsidRDefault="00B67E2A" w:rsidP="00B67E2A">
      <w:pPr>
        <w:ind w:firstLine="709"/>
        <w:jc w:val="both"/>
        <w:rPr>
          <w:sz w:val="28"/>
          <w:szCs w:val="28"/>
        </w:rPr>
      </w:pPr>
      <w:r w:rsidRPr="00B67E2A">
        <w:rPr>
          <w:sz w:val="28"/>
          <w:szCs w:val="28"/>
        </w:rPr>
        <w:t>Ландшафтно-рекреационная зона (главным образом, территории природных ландшафтов – 62,5 га) занимает 51,7% площади населенного пункта и включает также загородную базу отдыха Института МВД РФ (4,7 га). Площадь сельскохозяйственных земель невелика – 8,4 га, или 6,4% территории.</w:t>
      </w:r>
    </w:p>
    <w:p w:rsidR="00B67E2A" w:rsidRPr="00B67E2A" w:rsidRDefault="00B67E2A" w:rsidP="00B67E2A">
      <w:pPr>
        <w:ind w:firstLine="709"/>
        <w:jc w:val="both"/>
        <w:rPr>
          <w:sz w:val="28"/>
          <w:szCs w:val="28"/>
        </w:rPr>
      </w:pPr>
      <w:r w:rsidRPr="00B67E2A">
        <w:rPr>
          <w:sz w:val="28"/>
          <w:szCs w:val="28"/>
        </w:rPr>
        <w:t xml:space="preserve">Территория </w:t>
      </w:r>
      <w:r w:rsidRPr="00B67E2A">
        <w:rPr>
          <w:b/>
          <w:sz w:val="28"/>
          <w:szCs w:val="28"/>
        </w:rPr>
        <w:t>п. Малая Топка</w:t>
      </w:r>
      <w:r w:rsidRPr="00B67E2A">
        <w:rPr>
          <w:sz w:val="28"/>
          <w:szCs w:val="28"/>
        </w:rPr>
        <w:t xml:space="preserve"> в существующих границах составляет 29,3 га, она полностью застроена. Жилая зона представлена участками среднеэтажных и малоэтажных секционных домов, усадебной застройкой и садоводством, ее площадь составляет 14,5 га или 49,5% территории поселка (78,4% селитебной территории). На общественные учреждения и предприятия обслуживания приходится 0,2 га, на улицы и дороги – 3,8 га (20,5% селитебной территории). Производственная зона (промышленные, агропромышленные, коммунальные, транспортные и прочие) занимает 10,2 га или 34,8% площади поселка. Наиболее значительные по территории участки используют ООО ПСК «Топкинский бетон», ООО РСП «Топка» и Иркутский филиал ОАО «Дорожная служба Иркутской области»</w:t>
      </w:r>
    </w:p>
    <w:p w:rsidR="00B67E2A" w:rsidRPr="00B67E2A" w:rsidRDefault="00B67E2A" w:rsidP="00B67E2A">
      <w:pPr>
        <w:ind w:firstLine="709"/>
        <w:jc w:val="both"/>
        <w:rPr>
          <w:sz w:val="28"/>
          <w:szCs w:val="28"/>
        </w:rPr>
      </w:pPr>
      <w:r w:rsidRPr="00B67E2A">
        <w:rPr>
          <w:sz w:val="28"/>
          <w:szCs w:val="28"/>
        </w:rPr>
        <w:t xml:space="preserve">Площадь </w:t>
      </w:r>
      <w:r w:rsidRPr="00B67E2A">
        <w:rPr>
          <w:b/>
          <w:sz w:val="28"/>
          <w:szCs w:val="28"/>
        </w:rPr>
        <w:t xml:space="preserve">п. Парфеновка </w:t>
      </w:r>
      <w:r w:rsidRPr="00B67E2A">
        <w:rPr>
          <w:sz w:val="28"/>
          <w:szCs w:val="28"/>
        </w:rPr>
        <w:t xml:space="preserve">в настоящее время составляет 27,5 га. Территория застройки (24,4 га) представлена в основном селитебной зоной, составляющей 23,8 га, или 86,5% всех земель населенного пункта. Индивидуальная усадебная жилая застройка занимает 20,3 га, или 83,2% застроенной территории. На улично-дорожную сеть приходится 3,5 га (14,7% селитебной территории). Коммунальные территории незначительны (0,6 га) </w:t>
      </w:r>
      <w:r w:rsidRPr="00B67E2A">
        <w:rPr>
          <w:sz w:val="28"/>
          <w:szCs w:val="28"/>
        </w:rPr>
        <w:lastRenderedPageBreak/>
        <w:t xml:space="preserve">га. Сельскохозяйственные земли занимают 3,1 га, ландшафтно-рекреационные территории отсутствуют. </w:t>
      </w:r>
    </w:p>
    <w:p w:rsidR="00B67E2A" w:rsidRPr="00B67E2A" w:rsidRDefault="00B67E2A" w:rsidP="00B67E2A">
      <w:pPr>
        <w:ind w:firstLine="709"/>
        <w:jc w:val="both"/>
        <w:rPr>
          <w:sz w:val="28"/>
          <w:szCs w:val="28"/>
        </w:rPr>
      </w:pPr>
      <w:r w:rsidRPr="00B67E2A">
        <w:rPr>
          <w:sz w:val="28"/>
          <w:szCs w:val="28"/>
        </w:rPr>
        <w:t>Деревня</w:t>
      </w:r>
      <w:r w:rsidRPr="00B67E2A">
        <w:rPr>
          <w:b/>
          <w:sz w:val="28"/>
          <w:szCs w:val="28"/>
        </w:rPr>
        <w:t xml:space="preserve"> Столбова</w:t>
      </w:r>
      <w:r w:rsidRPr="00B67E2A">
        <w:rPr>
          <w:sz w:val="28"/>
          <w:szCs w:val="28"/>
        </w:rPr>
        <w:t xml:space="preserve"> в настоящее время занимает площадь 98,9 га. На застроенную территорию приходится 65,0 га или 65,7% всех земель. Жилая индивидуальная усадебная застройка размещается на 47,1 га, что составляет 72,5% застроенной территории. На улично-дорожную сеть приходится 6,1 га (11,5% селитебной зоны). Производственные территории (главным образом, агропромышленные) занимают 11,8 га. Ландшафтно-рекреационная зона представлена лесами (13,8 га) и природными ландшафтами (1,2 га). Прочие территории (земли сельскохозяйственного назначения) занимают 18,9 га (19,1% площади населенного пункта).</w:t>
      </w:r>
    </w:p>
    <w:p w:rsidR="00B67E2A" w:rsidRPr="00B67E2A" w:rsidRDefault="00B67E2A" w:rsidP="00B67E2A">
      <w:pPr>
        <w:ind w:firstLine="709"/>
        <w:jc w:val="both"/>
        <w:rPr>
          <w:sz w:val="28"/>
          <w:szCs w:val="28"/>
        </w:rPr>
      </w:pPr>
      <w:r w:rsidRPr="00B67E2A">
        <w:rPr>
          <w:sz w:val="28"/>
          <w:szCs w:val="28"/>
        </w:rPr>
        <w:t xml:space="preserve">Площадь </w:t>
      </w:r>
      <w:r w:rsidRPr="00B67E2A">
        <w:rPr>
          <w:b/>
          <w:sz w:val="28"/>
          <w:szCs w:val="28"/>
        </w:rPr>
        <w:t>д.</w:t>
      </w:r>
      <w:r w:rsidRPr="00B67E2A">
        <w:rPr>
          <w:sz w:val="28"/>
          <w:szCs w:val="28"/>
        </w:rPr>
        <w:t xml:space="preserve"> </w:t>
      </w:r>
      <w:r w:rsidRPr="00B67E2A">
        <w:rPr>
          <w:b/>
          <w:sz w:val="28"/>
          <w:szCs w:val="28"/>
        </w:rPr>
        <w:t>Хайрюзовка</w:t>
      </w:r>
      <w:r w:rsidRPr="00B67E2A">
        <w:rPr>
          <w:sz w:val="28"/>
          <w:szCs w:val="28"/>
        </w:rPr>
        <w:t xml:space="preserve"> составляет 23,1 га. Застроенная территория совпадает с селитебной зоной и занимает 20,6 га (89,2% всех земель). Жилая индивидуальная усадебная застройка занимает 9,9 га, садоводства – 7,7 га; общая площадь жилой зоны составляет 17,6 га, или 85,4% застроенной (селитебной) территории. На улично-дорожную сеть приходится 3,0 га или 14,6% селитебной территории. Производственные территории отсутствуют; Природные ландшафтно-рекреационные территории занимают 2,5 га </w:t>
      </w:r>
    </w:p>
    <w:p w:rsidR="00B67E2A" w:rsidRPr="00B67E2A" w:rsidRDefault="00B67E2A" w:rsidP="00B67E2A">
      <w:pPr>
        <w:ind w:firstLine="709"/>
        <w:jc w:val="both"/>
        <w:rPr>
          <w:sz w:val="28"/>
          <w:szCs w:val="28"/>
        </w:rPr>
      </w:pPr>
      <w:r w:rsidRPr="00B67E2A">
        <w:rPr>
          <w:sz w:val="28"/>
          <w:szCs w:val="28"/>
        </w:rPr>
        <w:t xml:space="preserve">Вне границ населенных пунктов площадь земель Уриковского сельского поселения составляет 18 774,5 га, или 94,9% всей территории поселения. На застроенную территорию приходится 1036,9 га или 5,5% всех межселенных земель. Во многих населенных пунктах (Урик, Грановщина, Малая Топка и др.) жилая застройка фактически вышла за их границы и занимает в настоящее время 104,1 га, или 16,4% всей жилой зоны сельского поселения. Значительные площади занимают производственные территории – промышленные (88,3 га, главным образом карьеры), агропромышленные (192,6 га), транспортные (518,5 га). На ландшафтно-рекреационные территории приходится 7 861,2 га, или 41,9% земель вне границ населенных пунктов. В основном это леса (6 277,5 га), значительные площади занимают водные пространства (реки Ангара, Куда) – 668,0 га, а также природные ландшафты (913,4 га). На специальные территории (в основном, Александровское кладбище) приходится 117,5 га, на режимные – 109,6 га (в/ч 52009 МО РФ). Земли сельскохозяйственного назначения занимают 9 758,9 га (52,0% межселенных территорий). </w:t>
      </w:r>
    </w:p>
    <w:p w:rsidR="00B67E2A" w:rsidRPr="00B67E2A" w:rsidRDefault="00B67E2A" w:rsidP="00B67E2A">
      <w:pPr>
        <w:ind w:firstLine="709"/>
        <w:jc w:val="both"/>
        <w:rPr>
          <w:sz w:val="28"/>
          <w:szCs w:val="28"/>
        </w:rPr>
      </w:pPr>
      <w:r w:rsidRPr="00B67E2A">
        <w:rPr>
          <w:sz w:val="28"/>
          <w:szCs w:val="28"/>
        </w:rPr>
        <w:t>Анализ современного использования территории Уриковского сельского поселения позволяет сделать вывод о его низкой эффективности, что обусловлено, прежде всего, ландшафтными особенностями местности. Преобладающую часть земель поселения занимают территории сельскохозяйственного назначения (9 796,2 га, или 49,5%), леса (6 296,8 га) и природные ландшафтные территории (1 128,4 га).</w:t>
      </w:r>
    </w:p>
    <w:p w:rsidR="00B67E2A" w:rsidRPr="00B67E2A" w:rsidRDefault="00B67E2A" w:rsidP="00B67E2A">
      <w:pPr>
        <w:ind w:firstLine="709"/>
        <w:jc w:val="both"/>
        <w:rPr>
          <w:sz w:val="28"/>
          <w:szCs w:val="28"/>
        </w:rPr>
      </w:pPr>
      <w:r w:rsidRPr="00B67E2A">
        <w:rPr>
          <w:sz w:val="28"/>
          <w:szCs w:val="28"/>
        </w:rPr>
        <w:t xml:space="preserve">Застройкой занято 1 766,3 га, что составляет 8,9% всех земель в границах проекта. На жилую зону приходится 1 208,2 га, в которой 714,0 га (59,1%) занято индивидуальными домами с приусадебными участками, 480,9 га (39,8%) - садоводствами. Участки общественных учреждений и предприятий обслуживания поселенного значения (кроме размещаемых в </w:t>
      </w:r>
      <w:r w:rsidRPr="00B67E2A">
        <w:rPr>
          <w:sz w:val="28"/>
          <w:szCs w:val="28"/>
        </w:rPr>
        <w:lastRenderedPageBreak/>
        <w:t xml:space="preserve">жилой зоне) занимают 15,8 га. Спортивные сооружения представлены «Конно-оздоровительным центром» фонда Тихомировых, они занимают 8,9 га, что выше уровня нормативной потребности. Однако следует учитывать, что центр является специализированным учреждением и не ориентирован на обеспечение потребностей жителей поселения. Озелененные территории общего пользования в (парки, скверы, бульвары) Уриковском сельском поселении полностью отсутствуют. </w:t>
      </w:r>
    </w:p>
    <w:p w:rsidR="00B67E2A" w:rsidRPr="00B67E2A" w:rsidRDefault="00B67E2A" w:rsidP="00B67E2A">
      <w:pPr>
        <w:ind w:firstLine="709"/>
        <w:jc w:val="both"/>
        <w:rPr>
          <w:sz w:val="28"/>
          <w:szCs w:val="28"/>
        </w:rPr>
      </w:pPr>
      <w:r w:rsidRPr="00B67E2A">
        <w:rPr>
          <w:sz w:val="28"/>
          <w:szCs w:val="28"/>
        </w:rPr>
        <w:t>Производственные территории занимают 338,0 га, или 1,7% всех земель поселения. Существующее использование территории Уриковского сельского поселения в проектных границах населенных пунктов отражено в таблице 5.10.</w:t>
      </w:r>
    </w:p>
    <w:p w:rsidR="00B67E2A" w:rsidRPr="00B67E2A" w:rsidRDefault="00B67E2A" w:rsidP="009B709E">
      <w:pPr>
        <w:jc w:val="both"/>
        <w:rPr>
          <w:sz w:val="28"/>
          <w:szCs w:val="28"/>
        </w:rPr>
      </w:pPr>
      <w:bookmarkStart w:id="3" w:name="page4"/>
      <w:bookmarkStart w:id="4" w:name="page5"/>
      <w:bookmarkStart w:id="5" w:name="_Toc184010567"/>
      <w:bookmarkStart w:id="6" w:name="_Toc184010042"/>
      <w:bookmarkStart w:id="7" w:name="_Toc184008402"/>
      <w:bookmarkEnd w:id="3"/>
      <w:bookmarkEnd w:id="4"/>
    </w:p>
    <w:p w:rsidR="00B67E2A" w:rsidRPr="00B67E2A" w:rsidRDefault="00B67E2A" w:rsidP="00B67E2A">
      <w:pPr>
        <w:keepNext/>
        <w:numPr>
          <w:ilvl w:val="1"/>
          <w:numId w:val="0"/>
        </w:numPr>
        <w:spacing w:line="360" w:lineRule="auto"/>
        <w:ind w:left="578"/>
        <w:jc w:val="center"/>
        <w:outlineLvl w:val="1"/>
        <w:rPr>
          <w:rFonts w:ascii="Calibri" w:eastAsia="Calibri" w:hAnsi="Calibri"/>
          <w:b/>
          <w:bCs/>
          <w:iCs/>
          <w:sz w:val="28"/>
          <w:szCs w:val="28"/>
        </w:rPr>
      </w:pPr>
      <w:r w:rsidRPr="00B67E2A">
        <w:rPr>
          <w:rFonts w:ascii="Calibri" w:eastAsia="Calibri" w:hAnsi="Calibri"/>
          <w:b/>
          <w:bCs/>
          <w:iCs/>
          <w:sz w:val="28"/>
          <w:szCs w:val="28"/>
        </w:rPr>
        <w:t xml:space="preserve">1.3.1. </w:t>
      </w:r>
      <w:bookmarkEnd w:id="5"/>
      <w:bookmarkEnd w:id="6"/>
      <w:bookmarkEnd w:id="7"/>
      <w:r w:rsidRPr="00B67E2A">
        <w:rPr>
          <w:rFonts w:ascii="Calibri" w:eastAsia="Calibri" w:hAnsi="Calibri"/>
          <w:b/>
          <w:bCs/>
          <w:iCs/>
          <w:sz w:val="28"/>
          <w:szCs w:val="28"/>
        </w:rPr>
        <w:t>Проектное размещение населения Уриковского муниципального образования</w:t>
      </w:r>
    </w:p>
    <w:p w:rsidR="00B67E2A" w:rsidRPr="00B67E2A" w:rsidRDefault="00B67E2A" w:rsidP="00B67E2A">
      <w:pPr>
        <w:keepNext/>
        <w:ind w:left="578"/>
        <w:outlineLvl w:val="1"/>
        <w:rPr>
          <w:rFonts w:ascii="Calibri" w:eastAsia="Calibri" w:hAnsi="Calibri"/>
          <w:b/>
          <w:bCs/>
          <w:iCs/>
          <w:sz w:val="28"/>
          <w:szCs w:val="28"/>
        </w:rPr>
      </w:pPr>
    </w:p>
    <w:tbl>
      <w:tblPr>
        <w:tblW w:w="10207"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978"/>
        <w:gridCol w:w="2410"/>
        <w:gridCol w:w="2409"/>
        <w:gridCol w:w="2410"/>
      </w:tblGrid>
      <w:tr w:rsidR="00B67E2A" w:rsidRPr="00B67E2A" w:rsidTr="00EA7D8C">
        <w:trPr>
          <w:trHeight w:val="327"/>
        </w:trPr>
        <w:tc>
          <w:tcPr>
            <w:tcW w:w="2978" w:type="dxa"/>
            <w:vMerge w:val="restart"/>
            <w:tcBorders>
              <w:top w:val="single" w:sz="12" w:space="0" w:color="auto"/>
              <w:bottom w:val="single" w:sz="4" w:space="0" w:color="auto"/>
            </w:tcBorders>
          </w:tcPr>
          <w:p w:rsidR="00B67E2A" w:rsidRPr="00B67E2A" w:rsidRDefault="00B67E2A" w:rsidP="00B67E2A">
            <w:pPr>
              <w:jc w:val="both"/>
              <w:rPr>
                <w:b/>
                <w:sz w:val="28"/>
                <w:szCs w:val="28"/>
              </w:rPr>
            </w:pPr>
          </w:p>
        </w:tc>
        <w:tc>
          <w:tcPr>
            <w:tcW w:w="2410" w:type="dxa"/>
            <w:vMerge w:val="restart"/>
            <w:tcBorders>
              <w:top w:val="single" w:sz="12" w:space="0" w:color="auto"/>
              <w:bottom w:val="single" w:sz="4" w:space="0" w:color="auto"/>
            </w:tcBorders>
            <w:vAlign w:val="center"/>
          </w:tcPr>
          <w:p w:rsidR="00B67E2A" w:rsidRPr="00B67E2A" w:rsidRDefault="00B67E2A" w:rsidP="00B67E2A">
            <w:pPr>
              <w:jc w:val="both"/>
              <w:rPr>
                <w:b/>
                <w:sz w:val="28"/>
                <w:szCs w:val="28"/>
              </w:rPr>
            </w:pPr>
            <w:r w:rsidRPr="00B67E2A">
              <w:rPr>
                <w:b/>
                <w:sz w:val="28"/>
                <w:szCs w:val="28"/>
              </w:rPr>
              <w:t>Исходный год</w:t>
            </w:r>
          </w:p>
          <w:p w:rsidR="00B67E2A" w:rsidRPr="00B67E2A" w:rsidRDefault="00B67E2A" w:rsidP="00B67E2A">
            <w:pPr>
              <w:jc w:val="both"/>
              <w:rPr>
                <w:b/>
                <w:sz w:val="28"/>
                <w:szCs w:val="28"/>
              </w:rPr>
            </w:pPr>
            <w:r w:rsidRPr="00B67E2A">
              <w:rPr>
                <w:b/>
                <w:sz w:val="28"/>
                <w:szCs w:val="28"/>
              </w:rPr>
              <w:t>(2011 г.)</w:t>
            </w:r>
          </w:p>
        </w:tc>
        <w:tc>
          <w:tcPr>
            <w:tcW w:w="4819" w:type="dxa"/>
            <w:gridSpan w:val="2"/>
            <w:tcBorders>
              <w:top w:val="single" w:sz="12" w:space="0" w:color="auto"/>
              <w:bottom w:val="single" w:sz="4" w:space="0" w:color="auto"/>
            </w:tcBorders>
            <w:vAlign w:val="center"/>
          </w:tcPr>
          <w:p w:rsidR="00B67E2A" w:rsidRPr="00B67E2A" w:rsidRDefault="00B67E2A" w:rsidP="00B67E2A">
            <w:pPr>
              <w:jc w:val="both"/>
              <w:rPr>
                <w:b/>
                <w:sz w:val="28"/>
                <w:szCs w:val="28"/>
              </w:rPr>
            </w:pPr>
            <w:r w:rsidRPr="00B67E2A">
              <w:rPr>
                <w:b/>
                <w:sz w:val="28"/>
                <w:szCs w:val="28"/>
              </w:rPr>
              <w:t>Расчетный срок (2031 г.)</w:t>
            </w:r>
          </w:p>
        </w:tc>
      </w:tr>
      <w:tr w:rsidR="00B67E2A" w:rsidRPr="00B67E2A" w:rsidTr="00EA7D8C">
        <w:tc>
          <w:tcPr>
            <w:tcW w:w="2978" w:type="dxa"/>
            <w:vMerge/>
            <w:tcBorders>
              <w:top w:val="single" w:sz="4" w:space="0" w:color="auto"/>
              <w:bottom w:val="single" w:sz="12" w:space="0" w:color="auto"/>
            </w:tcBorders>
          </w:tcPr>
          <w:p w:rsidR="00B67E2A" w:rsidRPr="00B67E2A" w:rsidRDefault="00B67E2A" w:rsidP="00B67E2A">
            <w:pPr>
              <w:jc w:val="both"/>
              <w:rPr>
                <w:b/>
                <w:sz w:val="28"/>
                <w:szCs w:val="28"/>
              </w:rPr>
            </w:pPr>
          </w:p>
        </w:tc>
        <w:tc>
          <w:tcPr>
            <w:tcW w:w="2410" w:type="dxa"/>
            <w:vMerge/>
            <w:tcBorders>
              <w:top w:val="single" w:sz="4" w:space="0" w:color="auto"/>
              <w:bottom w:val="single" w:sz="12" w:space="0" w:color="auto"/>
            </w:tcBorders>
            <w:vAlign w:val="bottom"/>
          </w:tcPr>
          <w:p w:rsidR="00B67E2A" w:rsidRPr="00B67E2A" w:rsidRDefault="00B67E2A" w:rsidP="00B67E2A">
            <w:pPr>
              <w:jc w:val="both"/>
              <w:rPr>
                <w:b/>
                <w:sz w:val="28"/>
                <w:szCs w:val="28"/>
              </w:rPr>
            </w:pPr>
          </w:p>
        </w:tc>
        <w:tc>
          <w:tcPr>
            <w:tcW w:w="2409" w:type="dxa"/>
            <w:tcBorders>
              <w:top w:val="single" w:sz="4" w:space="0" w:color="auto"/>
              <w:bottom w:val="single" w:sz="12" w:space="0" w:color="auto"/>
            </w:tcBorders>
          </w:tcPr>
          <w:p w:rsidR="00B67E2A" w:rsidRPr="00B67E2A" w:rsidRDefault="00B67E2A" w:rsidP="00B67E2A">
            <w:pPr>
              <w:jc w:val="both"/>
              <w:rPr>
                <w:b/>
                <w:sz w:val="28"/>
                <w:szCs w:val="28"/>
              </w:rPr>
            </w:pPr>
            <w:r w:rsidRPr="00B67E2A">
              <w:rPr>
                <w:b/>
                <w:sz w:val="28"/>
                <w:szCs w:val="28"/>
              </w:rPr>
              <w:t>население всего</w:t>
            </w:r>
          </w:p>
        </w:tc>
        <w:tc>
          <w:tcPr>
            <w:tcW w:w="2410" w:type="dxa"/>
            <w:tcBorders>
              <w:top w:val="single" w:sz="4" w:space="0" w:color="auto"/>
              <w:bottom w:val="single" w:sz="12" w:space="0" w:color="auto"/>
            </w:tcBorders>
          </w:tcPr>
          <w:p w:rsidR="00B67E2A" w:rsidRPr="00B67E2A" w:rsidRDefault="00B67E2A" w:rsidP="00B67E2A">
            <w:pPr>
              <w:jc w:val="both"/>
              <w:rPr>
                <w:b/>
                <w:sz w:val="28"/>
                <w:szCs w:val="28"/>
              </w:rPr>
            </w:pPr>
            <w:r w:rsidRPr="00B67E2A">
              <w:rPr>
                <w:b/>
                <w:sz w:val="28"/>
                <w:szCs w:val="28"/>
              </w:rPr>
              <w:t>в т.ч. постоянное</w:t>
            </w:r>
          </w:p>
        </w:tc>
      </w:tr>
      <w:tr w:rsidR="00B67E2A" w:rsidRPr="00B67E2A" w:rsidTr="00EA7D8C">
        <w:tc>
          <w:tcPr>
            <w:tcW w:w="2978" w:type="dxa"/>
            <w:tcBorders>
              <w:top w:val="single" w:sz="12" w:space="0" w:color="auto"/>
            </w:tcBorders>
          </w:tcPr>
          <w:p w:rsidR="00B67E2A" w:rsidRPr="00B67E2A" w:rsidRDefault="00B67E2A" w:rsidP="00B67E2A">
            <w:pPr>
              <w:jc w:val="both"/>
              <w:rPr>
                <w:b/>
                <w:sz w:val="28"/>
                <w:szCs w:val="28"/>
              </w:rPr>
            </w:pPr>
            <w:bookmarkStart w:id="8" w:name="_Hlk307829046"/>
            <w:r w:rsidRPr="00B67E2A">
              <w:rPr>
                <w:b/>
                <w:sz w:val="28"/>
                <w:szCs w:val="28"/>
              </w:rPr>
              <w:t>Уриковское поселение</w:t>
            </w:r>
          </w:p>
        </w:tc>
        <w:tc>
          <w:tcPr>
            <w:tcW w:w="2410" w:type="dxa"/>
            <w:tcBorders>
              <w:top w:val="single" w:sz="12" w:space="0" w:color="auto"/>
            </w:tcBorders>
            <w:vAlign w:val="center"/>
          </w:tcPr>
          <w:p w:rsidR="00B67E2A" w:rsidRPr="00B67E2A" w:rsidRDefault="00B67E2A" w:rsidP="00B67E2A">
            <w:pPr>
              <w:jc w:val="both"/>
              <w:rPr>
                <w:b/>
                <w:sz w:val="28"/>
                <w:szCs w:val="28"/>
              </w:rPr>
            </w:pPr>
            <w:r w:rsidRPr="00B67E2A">
              <w:rPr>
                <w:b/>
                <w:sz w:val="28"/>
                <w:szCs w:val="28"/>
              </w:rPr>
              <w:t>6,76</w:t>
            </w:r>
          </w:p>
        </w:tc>
        <w:tc>
          <w:tcPr>
            <w:tcW w:w="2409" w:type="dxa"/>
            <w:tcBorders>
              <w:top w:val="single" w:sz="12" w:space="0" w:color="auto"/>
            </w:tcBorders>
            <w:vAlign w:val="center"/>
          </w:tcPr>
          <w:p w:rsidR="00B67E2A" w:rsidRPr="00B67E2A" w:rsidRDefault="00B67E2A" w:rsidP="00B67E2A">
            <w:pPr>
              <w:jc w:val="both"/>
              <w:rPr>
                <w:b/>
                <w:sz w:val="28"/>
                <w:szCs w:val="28"/>
              </w:rPr>
            </w:pPr>
            <w:r w:rsidRPr="00B67E2A">
              <w:rPr>
                <w:b/>
                <w:sz w:val="28"/>
                <w:szCs w:val="28"/>
              </w:rPr>
              <w:t>49,3</w:t>
            </w:r>
          </w:p>
        </w:tc>
        <w:tc>
          <w:tcPr>
            <w:tcW w:w="2410" w:type="dxa"/>
            <w:tcBorders>
              <w:top w:val="single" w:sz="12" w:space="0" w:color="auto"/>
            </w:tcBorders>
            <w:vAlign w:val="center"/>
          </w:tcPr>
          <w:p w:rsidR="00B67E2A" w:rsidRPr="00B67E2A" w:rsidRDefault="00B67E2A" w:rsidP="00B67E2A">
            <w:pPr>
              <w:jc w:val="both"/>
              <w:rPr>
                <w:b/>
                <w:sz w:val="28"/>
                <w:szCs w:val="28"/>
              </w:rPr>
            </w:pPr>
            <w:r w:rsidRPr="00B67E2A">
              <w:rPr>
                <w:b/>
                <w:sz w:val="28"/>
                <w:szCs w:val="28"/>
              </w:rPr>
              <w:t>47,8</w:t>
            </w:r>
          </w:p>
        </w:tc>
      </w:tr>
      <w:bookmarkEnd w:id="8"/>
      <w:tr w:rsidR="00B67E2A" w:rsidRPr="00B67E2A" w:rsidTr="00EA7D8C">
        <w:tc>
          <w:tcPr>
            <w:tcW w:w="2978" w:type="dxa"/>
          </w:tcPr>
          <w:p w:rsidR="00B67E2A" w:rsidRPr="00B67E2A" w:rsidRDefault="00B67E2A" w:rsidP="00B67E2A">
            <w:pPr>
              <w:jc w:val="both"/>
              <w:rPr>
                <w:sz w:val="28"/>
                <w:szCs w:val="28"/>
              </w:rPr>
            </w:pPr>
            <w:r w:rsidRPr="00B67E2A">
              <w:rPr>
                <w:bCs/>
                <w:sz w:val="28"/>
                <w:szCs w:val="28"/>
              </w:rPr>
              <w:t xml:space="preserve">с. </w:t>
            </w:r>
            <w:r w:rsidRPr="00B67E2A">
              <w:rPr>
                <w:sz w:val="28"/>
                <w:szCs w:val="28"/>
              </w:rPr>
              <w:t>Урик</w:t>
            </w:r>
          </w:p>
        </w:tc>
        <w:tc>
          <w:tcPr>
            <w:tcW w:w="2410" w:type="dxa"/>
            <w:vAlign w:val="center"/>
          </w:tcPr>
          <w:p w:rsidR="00B67E2A" w:rsidRPr="00B67E2A" w:rsidRDefault="00B67E2A" w:rsidP="00B67E2A">
            <w:pPr>
              <w:jc w:val="both"/>
              <w:rPr>
                <w:sz w:val="28"/>
                <w:szCs w:val="28"/>
              </w:rPr>
            </w:pPr>
            <w:r w:rsidRPr="00B67E2A">
              <w:rPr>
                <w:sz w:val="28"/>
                <w:szCs w:val="28"/>
              </w:rPr>
              <w:t>2,09</w:t>
            </w:r>
          </w:p>
        </w:tc>
        <w:tc>
          <w:tcPr>
            <w:tcW w:w="2409" w:type="dxa"/>
            <w:vAlign w:val="center"/>
          </w:tcPr>
          <w:p w:rsidR="00B67E2A" w:rsidRPr="00B67E2A" w:rsidRDefault="00B67E2A" w:rsidP="00B67E2A">
            <w:pPr>
              <w:jc w:val="both"/>
              <w:rPr>
                <w:sz w:val="28"/>
                <w:szCs w:val="28"/>
              </w:rPr>
            </w:pPr>
            <w:r w:rsidRPr="00B67E2A">
              <w:rPr>
                <w:sz w:val="28"/>
                <w:szCs w:val="28"/>
              </w:rPr>
              <w:t>15,1</w:t>
            </w:r>
          </w:p>
        </w:tc>
        <w:tc>
          <w:tcPr>
            <w:tcW w:w="2410" w:type="dxa"/>
            <w:vAlign w:val="center"/>
          </w:tcPr>
          <w:p w:rsidR="00B67E2A" w:rsidRPr="00B67E2A" w:rsidRDefault="00B67E2A" w:rsidP="00B67E2A">
            <w:pPr>
              <w:jc w:val="both"/>
              <w:rPr>
                <w:sz w:val="28"/>
                <w:szCs w:val="28"/>
              </w:rPr>
            </w:pPr>
            <w:r w:rsidRPr="00B67E2A">
              <w:rPr>
                <w:sz w:val="28"/>
                <w:szCs w:val="28"/>
              </w:rPr>
              <w:t>14,8</w:t>
            </w:r>
          </w:p>
        </w:tc>
      </w:tr>
      <w:tr w:rsidR="00B67E2A" w:rsidRPr="00B67E2A" w:rsidTr="00EA7D8C">
        <w:tc>
          <w:tcPr>
            <w:tcW w:w="2978" w:type="dxa"/>
          </w:tcPr>
          <w:p w:rsidR="00B67E2A" w:rsidRPr="00B67E2A" w:rsidRDefault="00B67E2A" w:rsidP="00B67E2A">
            <w:pPr>
              <w:jc w:val="both"/>
              <w:rPr>
                <w:sz w:val="28"/>
                <w:szCs w:val="28"/>
              </w:rPr>
            </w:pPr>
            <w:r w:rsidRPr="00B67E2A">
              <w:rPr>
                <w:sz w:val="28"/>
                <w:szCs w:val="28"/>
              </w:rPr>
              <w:t>д. Ангара</w:t>
            </w:r>
          </w:p>
        </w:tc>
        <w:tc>
          <w:tcPr>
            <w:tcW w:w="2410" w:type="dxa"/>
            <w:vAlign w:val="center"/>
          </w:tcPr>
          <w:p w:rsidR="00B67E2A" w:rsidRPr="00B67E2A" w:rsidRDefault="00B67E2A" w:rsidP="00B67E2A">
            <w:pPr>
              <w:jc w:val="both"/>
              <w:rPr>
                <w:sz w:val="28"/>
                <w:szCs w:val="28"/>
              </w:rPr>
            </w:pPr>
            <w:r w:rsidRPr="00B67E2A">
              <w:rPr>
                <w:sz w:val="28"/>
                <w:szCs w:val="28"/>
              </w:rPr>
              <w:t>0,03</w:t>
            </w:r>
          </w:p>
        </w:tc>
        <w:tc>
          <w:tcPr>
            <w:tcW w:w="2409" w:type="dxa"/>
            <w:vAlign w:val="center"/>
          </w:tcPr>
          <w:p w:rsidR="00B67E2A" w:rsidRPr="00B67E2A" w:rsidRDefault="00B67E2A" w:rsidP="00B67E2A">
            <w:pPr>
              <w:jc w:val="both"/>
              <w:rPr>
                <w:sz w:val="28"/>
                <w:szCs w:val="28"/>
              </w:rPr>
            </w:pPr>
            <w:r w:rsidRPr="00B67E2A">
              <w:rPr>
                <w:sz w:val="28"/>
                <w:szCs w:val="28"/>
              </w:rPr>
              <w:t>0,1</w:t>
            </w:r>
          </w:p>
        </w:tc>
        <w:tc>
          <w:tcPr>
            <w:tcW w:w="2410" w:type="dxa"/>
            <w:vAlign w:val="center"/>
          </w:tcPr>
          <w:p w:rsidR="00B67E2A" w:rsidRPr="00B67E2A" w:rsidRDefault="00B67E2A" w:rsidP="00B67E2A">
            <w:pPr>
              <w:jc w:val="both"/>
              <w:rPr>
                <w:sz w:val="28"/>
                <w:szCs w:val="28"/>
              </w:rPr>
            </w:pPr>
            <w:r w:rsidRPr="00B67E2A">
              <w:rPr>
                <w:sz w:val="28"/>
                <w:szCs w:val="28"/>
              </w:rPr>
              <w:t>0,0</w:t>
            </w:r>
          </w:p>
        </w:tc>
      </w:tr>
      <w:tr w:rsidR="00B67E2A" w:rsidRPr="00B67E2A" w:rsidTr="00EA7D8C">
        <w:tc>
          <w:tcPr>
            <w:tcW w:w="2978" w:type="dxa"/>
          </w:tcPr>
          <w:p w:rsidR="00B67E2A" w:rsidRPr="00B67E2A" w:rsidRDefault="00B67E2A" w:rsidP="00B67E2A">
            <w:pPr>
              <w:jc w:val="both"/>
              <w:rPr>
                <w:sz w:val="28"/>
                <w:szCs w:val="28"/>
              </w:rPr>
            </w:pPr>
            <w:r w:rsidRPr="00B67E2A">
              <w:rPr>
                <w:sz w:val="28"/>
                <w:szCs w:val="28"/>
              </w:rPr>
              <w:t>з. Глазунова</w:t>
            </w:r>
          </w:p>
        </w:tc>
        <w:tc>
          <w:tcPr>
            <w:tcW w:w="2410" w:type="dxa"/>
            <w:vAlign w:val="center"/>
          </w:tcPr>
          <w:p w:rsidR="00B67E2A" w:rsidRPr="00B67E2A" w:rsidRDefault="00B67E2A" w:rsidP="00B67E2A">
            <w:pPr>
              <w:jc w:val="both"/>
              <w:rPr>
                <w:sz w:val="28"/>
                <w:szCs w:val="28"/>
              </w:rPr>
            </w:pPr>
            <w:r w:rsidRPr="00B67E2A">
              <w:rPr>
                <w:sz w:val="28"/>
                <w:szCs w:val="28"/>
              </w:rPr>
              <w:t>0,13</w:t>
            </w:r>
          </w:p>
        </w:tc>
        <w:tc>
          <w:tcPr>
            <w:tcW w:w="2409" w:type="dxa"/>
            <w:vAlign w:val="center"/>
          </w:tcPr>
          <w:p w:rsidR="00B67E2A" w:rsidRPr="00B67E2A" w:rsidRDefault="00B67E2A" w:rsidP="00B67E2A">
            <w:pPr>
              <w:jc w:val="both"/>
              <w:rPr>
                <w:sz w:val="28"/>
                <w:szCs w:val="28"/>
              </w:rPr>
            </w:pPr>
            <w:r w:rsidRPr="00B67E2A">
              <w:rPr>
                <w:sz w:val="28"/>
                <w:szCs w:val="28"/>
              </w:rPr>
              <w:t>1,3</w:t>
            </w:r>
          </w:p>
        </w:tc>
        <w:tc>
          <w:tcPr>
            <w:tcW w:w="2410" w:type="dxa"/>
            <w:vAlign w:val="center"/>
          </w:tcPr>
          <w:p w:rsidR="00B67E2A" w:rsidRPr="00B67E2A" w:rsidRDefault="00B67E2A" w:rsidP="00B67E2A">
            <w:pPr>
              <w:jc w:val="both"/>
              <w:rPr>
                <w:sz w:val="28"/>
                <w:szCs w:val="28"/>
              </w:rPr>
            </w:pPr>
            <w:r w:rsidRPr="00B67E2A">
              <w:rPr>
                <w:sz w:val="28"/>
                <w:szCs w:val="28"/>
              </w:rPr>
              <w:t>1,2</w:t>
            </w:r>
          </w:p>
        </w:tc>
      </w:tr>
      <w:tr w:rsidR="00B67E2A" w:rsidRPr="00B67E2A" w:rsidTr="00EA7D8C">
        <w:tc>
          <w:tcPr>
            <w:tcW w:w="2978" w:type="dxa"/>
          </w:tcPr>
          <w:p w:rsidR="00B67E2A" w:rsidRPr="00B67E2A" w:rsidRDefault="00B67E2A" w:rsidP="00B67E2A">
            <w:pPr>
              <w:jc w:val="both"/>
              <w:rPr>
                <w:sz w:val="28"/>
                <w:szCs w:val="28"/>
              </w:rPr>
            </w:pPr>
            <w:r w:rsidRPr="00B67E2A">
              <w:rPr>
                <w:sz w:val="28"/>
                <w:szCs w:val="28"/>
              </w:rPr>
              <w:t>д. Грановщина</w:t>
            </w:r>
          </w:p>
        </w:tc>
        <w:tc>
          <w:tcPr>
            <w:tcW w:w="2410" w:type="dxa"/>
            <w:vAlign w:val="center"/>
          </w:tcPr>
          <w:p w:rsidR="00B67E2A" w:rsidRPr="00B67E2A" w:rsidRDefault="00B67E2A" w:rsidP="00B67E2A">
            <w:pPr>
              <w:jc w:val="both"/>
              <w:rPr>
                <w:sz w:val="28"/>
                <w:szCs w:val="28"/>
              </w:rPr>
            </w:pPr>
            <w:r w:rsidRPr="00B67E2A">
              <w:rPr>
                <w:sz w:val="28"/>
                <w:szCs w:val="28"/>
              </w:rPr>
              <w:t>1,29</w:t>
            </w:r>
          </w:p>
        </w:tc>
        <w:tc>
          <w:tcPr>
            <w:tcW w:w="2409" w:type="dxa"/>
            <w:vAlign w:val="center"/>
          </w:tcPr>
          <w:p w:rsidR="00B67E2A" w:rsidRPr="00B67E2A" w:rsidRDefault="00B67E2A" w:rsidP="00B67E2A">
            <w:pPr>
              <w:jc w:val="both"/>
              <w:rPr>
                <w:sz w:val="28"/>
                <w:szCs w:val="28"/>
              </w:rPr>
            </w:pPr>
            <w:r w:rsidRPr="00B67E2A">
              <w:rPr>
                <w:sz w:val="28"/>
                <w:szCs w:val="28"/>
              </w:rPr>
              <w:t>18,5</w:t>
            </w:r>
          </w:p>
        </w:tc>
        <w:tc>
          <w:tcPr>
            <w:tcW w:w="2410" w:type="dxa"/>
            <w:vAlign w:val="center"/>
          </w:tcPr>
          <w:p w:rsidR="00B67E2A" w:rsidRPr="00B67E2A" w:rsidRDefault="00B67E2A" w:rsidP="00B67E2A">
            <w:pPr>
              <w:jc w:val="both"/>
              <w:rPr>
                <w:sz w:val="28"/>
                <w:szCs w:val="28"/>
              </w:rPr>
            </w:pPr>
            <w:r w:rsidRPr="00B67E2A">
              <w:rPr>
                <w:sz w:val="28"/>
                <w:szCs w:val="28"/>
              </w:rPr>
              <w:t>18,0</w:t>
            </w:r>
          </w:p>
        </w:tc>
      </w:tr>
      <w:tr w:rsidR="00B67E2A" w:rsidRPr="00B67E2A" w:rsidTr="00EA7D8C">
        <w:tc>
          <w:tcPr>
            <w:tcW w:w="2978" w:type="dxa"/>
          </w:tcPr>
          <w:p w:rsidR="00B67E2A" w:rsidRPr="00B67E2A" w:rsidRDefault="00B67E2A" w:rsidP="00B67E2A">
            <w:pPr>
              <w:jc w:val="both"/>
              <w:rPr>
                <w:sz w:val="28"/>
                <w:szCs w:val="28"/>
              </w:rPr>
            </w:pPr>
            <w:r w:rsidRPr="00B67E2A">
              <w:rPr>
                <w:sz w:val="28"/>
                <w:szCs w:val="28"/>
              </w:rPr>
              <w:t>п. Малая Топка</w:t>
            </w:r>
          </w:p>
        </w:tc>
        <w:tc>
          <w:tcPr>
            <w:tcW w:w="2410" w:type="dxa"/>
            <w:vAlign w:val="center"/>
          </w:tcPr>
          <w:p w:rsidR="00B67E2A" w:rsidRPr="00B67E2A" w:rsidRDefault="00B67E2A" w:rsidP="00B67E2A">
            <w:pPr>
              <w:jc w:val="both"/>
              <w:rPr>
                <w:sz w:val="28"/>
                <w:szCs w:val="28"/>
              </w:rPr>
            </w:pPr>
            <w:r w:rsidRPr="00B67E2A">
              <w:rPr>
                <w:sz w:val="28"/>
                <w:szCs w:val="28"/>
              </w:rPr>
              <w:t>1,48</w:t>
            </w:r>
          </w:p>
        </w:tc>
        <w:tc>
          <w:tcPr>
            <w:tcW w:w="2409" w:type="dxa"/>
            <w:vAlign w:val="center"/>
          </w:tcPr>
          <w:p w:rsidR="00B67E2A" w:rsidRPr="00B67E2A" w:rsidRDefault="00B67E2A" w:rsidP="00B67E2A">
            <w:pPr>
              <w:jc w:val="both"/>
              <w:rPr>
                <w:sz w:val="28"/>
                <w:szCs w:val="28"/>
              </w:rPr>
            </w:pPr>
            <w:r w:rsidRPr="00B67E2A">
              <w:rPr>
                <w:sz w:val="28"/>
                <w:szCs w:val="28"/>
              </w:rPr>
              <w:t>0,8</w:t>
            </w:r>
          </w:p>
        </w:tc>
        <w:tc>
          <w:tcPr>
            <w:tcW w:w="2410" w:type="dxa"/>
            <w:vAlign w:val="center"/>
          </w:tcPr>
          <w:p w:rsidR="00B67E2A" w:rsidRPr="00B67E2A" w:rsidRDefault="00B67E2A" w:rsidP="00B67E2A">
            <w:pPr>
              <w:jc w:val="both"/>
              <w:rPr>
                <w:sz w:val="28"/>
                <w:szCs w:val="28"/>
              </w:rPr>
            </w:pPr>
            <w:r w:rsidRPr="00B67E2A">
              <w:rPr>
                <w:sz w:val="28"/>
                <w:szCs w:val="28"/>
              </w:rPr>
              <w:t>0,8</w:t>
            </w:r>
          </w:p>
        </w:tc>
      </w:tr>
      <w:tr w:rsidR="00B67E2A" w:rsidRPr="00B67E2A" w:rsidTr="00EA7D8C">
        <w:tc>
          <w:tcPr>
            <w:tcW w:w="2978" w:type="dxa"/>
          </w:tcPr>
          <w:p w:rsidR="00B67E2A" w:rsidRPr="00B67E2A" w:rsidRDefault="00B67E2A" w:rsidP="00B67E2A">
            <w:pPr>
              <w:jc w:val="both"/>
              <w:rPr>
                <w:sz w:val="28"/>
                <w:szCs w:val="28"/>
              </w:rPr>
            </w:pPr>
            <w:r w:rsidRPr="00B67E2A">
              <w:rPr>
                <w:sz w:val="28"/>
                <w:szCs w:val="28"/>
              </w:rPr>
              <w:t>д. Московщина</w:t>
            </w:r>
          </w:p>
        </w:tc>
        <w:tc>
          <w:tcPr>
            <w:tcW w:w="2410" w:type="dxa"/>
            <w:vAlign w:val="center"/>
          </w:tcPr>
          <w:p w:rsidR="00B67E2A" w:rsidRPr="00B67E2A" w:rsidRDefault="00B67E2A" w:rsidP="00B67E2A">
            <w:pPr>
              <w:jc w:val="both"/>
              <w:rPr>
                <w:sz w:val="28"/>
                <w:szCs w:val="28"/>
              </w:rPr>
            </w:pPr>
            <w:r w:rsidRPr="00B67E2A">
              <w:rPr>
                <w:sz w:val="28"/>
                <w:szCs w:val="28"/>
              </w:rPr>
              <w:t>0,87</w:t>
            </w:r>
          </w:p>
        </w:tc>
        <w:tc>
          <w:tcPr>
            <w:tcW w:w="2409" w:type="dxa"/>
            <w:vAlign w:val="center"/>
          </w:tcPr>
          <w:p w:rsidR="00B67E2A" w:rsidRPr="00B67E2A" w:rsidRDefault="00B67E2A" w:rsidP="00B67E2A">
            <w:pPr>
              <w:jc w:val="both"/>
              <w:rPr>
                <w:sz w:val="28"/>
                <w:szCs w:val="28"/>
              </w:rPr>
            </w:pPr>
            <w:r w:rsidRPr="00B67E2A">
              <w:rPr>
                <w:sz w:val="28"/>
                <w:szCs w:val="28"/>
              </w:rPr>
              <w:t>2,5</w:t>
            </w:r>
          </w:p>
        </w:tc>
        <w:tc>
          <w:tcPr>
            <w:tcW w:w="2410" w:type="dxa"/>
            <w:vAlign w:val="center"/>
          </w:tcPr>
          <w:p w:rsidR="00B67E2A" w:rsidRPr="00B67E2A" w:rsidRDefault="00B67E2A" w:rsidP="00B67E2A">
            <w:pPr>
              <w:jc w:val="both"/>
              <w:rPr>
                <w:sz w:val="28"/>
                <w:szCs w:val="28"/>
              </w:rPr>
            </w:pPr>
            <w:r w:rsidRPr="00B67E2A">
              <w:rPr>
                <w:sz w:val="28"/>
                <w:szCs w:val="28"/>
              </w:rPr>
              <w:t>2,4</w:t>
            </w:r>
          </w:p>
        </w:tc>
      </w:tr>
      <w:tr w:rsidR="00B67E2A" w:rsidRPr="00B67E2A" w:rsidTr="00EA7D8C">
        <w:tc>
          <w:tcPr>
            <w:tcW w:w="2978" w:type="dxa"/>
          </w:tcPr>
          <w:p w:rsidR="00B67E2A" w:rsidRPr="00B67E2A" w:rsidRDefault="00B67E2A" w:rsidP="00B67E2A">
            <w:pPr>
              <w:jc w:val="both"/>
              <w:rPr>
                <w:sz w:val="28"/>
                <w:szCs w:val="28"/>
              </w:rPr>
            </w:pPr>
            <w:r w:rsidRPr="00B67E2A">
              <w:rPr>
                <w:sz w:val="28"/>
                <w:szCs w:val="28"/>
              </w:rPr>
              <w:t>п. Парфеновка</w:t>
            </w:r>
          </w:p>
        </w:tc>
        <w:tc>
          <w:tcPr>
            <w:tcW w:w="2410" w:type="dxa"/>
            <w:vAlign w:val="center"/>
          </w:tcPr>
          <w:p w:rsidR="00B67E2A" w:rsidRPr="00B67E2A" w:rsidRDefault="00B67E2A" w:rsidP="00B67E2A">
            <w:pPr>
              <w:jc w:val="both"/>
              <w:rPr>
                <w:sz w:val="28"/>
                <w:szCs w:val="28"/>
              </w:rPr>
            </w:pPr>
            <w:r w:rsidRPr="00B67E2A">
              <w:rPr>
                <w:sz w:val="28"/>
                <w:szCs w:val="28"/>
              </w:rPr>
              <w:t>0,40</w:t>
            </w:r>
          </w:p>
        </w:tc>
        <w:tc>
          <w:tcPr>
            <w:tcW w:w="2409" w:type="dxa"/>
            <w:vAlign w:val="center"/>
          </w:tcPr>
          <w:p w:rsidR="00B67E2A" w:rsidRPr="00B67E2A" w:rsidRDefault="00B67E2A" w:rsidP="00B67E2A">
            <w:pPr>
              <w:jc w:val="both"/>
              <w:rPr>
                <w:sz w:val="28"/>
                <w:szCs w:val="28"/>
              </w:rPr>
            </w:pPr>
            <w:r w:rsidRPr="00B67E2A">
              <w:rPr>
                <w:sz w:val="28"/>
                <w:szCs w:val="28"/>
              </w:rPr>
              <w:t>6,9</w:t>
            </w:r>
          </w:p>
        </w:tc>
        <w:tc>
          <w:tcPr>
            <w:tcW w:w="2410" w:type="dxa"/>
            <w:vAlign w:val="center"/>
          </w:tcPr>
          <w:p w:rsidR="00B67E2A" w:rsidRPr="00B67E2A" w:rsidRDefault="00B67E2A" w:rsidP="00B67E2A">
            <w:pPr>
              <w:jc w:val="both"/>
              <w:rPr>
                <w:sz w:val="28"/>
                <w:szCs w:val="28"/>
              </w:rPr>
            </w:pPr>
            <w:r w:rsidRPr="00B67E2A">
              <w:rPr>
                <w:sz w:val="28"/>
                <w:szCs w:val="28"/>
              </w:rPr>
              <w:t>6,7</w:t>
            </w:r>
          </w:p>
        </w:tc>
      </w:tr>
      <w:tr w:rsidR="00B67E2A" w:rsidRPr="00B67E2A" w:rsidTr="00EA7D8C">
        <w:tc>
          <w:tcPr>
            <w:tcW w:w="2978" w:type="dxa"/>
          </w:tcPr>
          <w:p w:rsidR="00B67E2A" w:rsidRPr="00B67E2A" w:rsidRDefault="00B67E2A" w:rsidP="00B67E2A">
            <w:pPr>
              <w:jc w:val="both"/>
              <w:rPr>
                <w:sz w:val="28"/>
                <w:szCs w:val="28"/>
              </w:rPr>
            </w:pPr>
            <w:r w:rsidRPr="00B67E2A">
              <w:rPr>
                <w:sz w:val="28"/>
                <w:szCs w:val="28"/>
              </w:rPr>
              <w:t>д. Столбова</w:t>
            </w:r>
          </w:p>
        </w:tc>
        <w:tc>
          <w:tcPr>
            <w:tcW w:w="2410" w:type="dxa"/>
            <w:vAlign w:val="center"/>
          </w:tcPr>
          <w:p w:rsidR="00B67E2A" w:rsidRPr="00B67E2A" w:rsidRDefault="00B67E2A" w:rsidP="00B67E2A">
            <w:pPr>
              <w:jc w:val="both"/>
              <w:rPr>
                <w:sz w:val="28"/>
                <w:szCs w:val="28"/>
              </w:rPr>
            </w:pPr>
            <w:r w:rsidRPr="00B67E2A">
              <w:rPr>
                <w:sz w:val="28"/>
                <w:szCs w:val="28"/>
              </w:rPr>
              <w:t>0,46</w:t>
            </w:r>
          </w:p>
        </w:tc>
        <w:tc>
          <w:tcPr>
            <w:tcW w:w="2409" w:type="dxa"/>
            <w:vAlign w:val="center"/>
          </w:tcPr>
          <w:p w:rsidR="00B67E2A" w:rsidRPr="00B67E2A" w:rsidRDefault="00B67E2A" w:rsidP="00B67E2A">
            <w:pPr>
              <w:jc w:val="both"/>
              <w:rPr>
                <w:sz w:val="28"/>
                <w:szCs w:val="28"/>
              </w:rPr>
            </w:pPr>
            <w:r w:rsidRPr="00B67E2A">
              <w:rPr>
                <w:sz w:val="28"/>
                <w:szCs w:val="28"/>
              </w:rPr>
              <w:t>4,0</w:t>
            </w:r>
          </w:p>
        </w:tc>
        <w:tc>
          <w:tcPr>
            <w:tcW w:w="2410" w:type="dxa"/>
            <w:vAlign w:val="center"/>
          </w:tcPr>
          <w:p w:rsidR="00B67E2A" w:rsidRPr="00B67E2A" w:rsidRDefault="00B67E2A" w:rsidP="00B67E2A">
            <w:pPr>
              <w:jc w:val="both"/>
              <w:rPr>
                <w:sz w:val="28"/>
                <w:szCs w:val="28"/>
              </w:rPr>
            </w:pPr>
            <w:r w:rsidRPr="00B67E2A">
              <w:rPr>
                <w:sz w:val="28"/>
                <w:szCs w:val="28"/>
              </w:rPr>
              <w:t>3,9</w:t>
            </w:r>
          </w:p>
        </w:tc>
      </w:tr>
      <w:tr w:rsidR="00B67E2A" w:rsidRPr="00B67E2A" w:rsidTr="00EA7D8C">
        <w:tc>
          <w:tcPr>
            <w:tcW w:w="2978" w:type="dxa"/>
          </w:tcPr>
          <w:p w:rsidR="00B67E2A" w:rsidRPr="00B67E2A" w:rsidRDefault="00B67E2A" w:rsidP="00B67E2A">
            <w:pPr>
              <w:jc w:val="both"/>
              <w:rPr>
                <w:sz w:val="28"/>
                <w:szCs w:val="28"/>
              </w:rPr>
            </w:pPr>
            <w:r w:rsidRPr="00B67E2A">
              <w:rPr>
                <w:sz w:val="28"/>
                <w:szCs w:val="28"/>
              </w:rPr>
              <w:t>д. Хайрюзовка</w:t>
            </w:r>
          </w:p>
        </w:tc>
        <w:tc>
          <w:tcPr>
            <w:tcW w:w="2410" w:type="dxa"/>
            <w:vAlign w:val="center"/>
          </w:tcPr>
          <w:p w:rsidR="00B67E2A" w:rsidRPr="00B67E2A" w:rsidRDefault="00B67E2A" w:rsidP="00B67E2A">
            <w:pPr>
              <w:jc w:val="both"/>
              <w:rPr>
                <w:sz w:val="28"/>
                <w:szCs w:val="28"/>
              </w:rPr>
            </w:pPr>
            <w:r w:rsidRPr="00B67E2A">
              <w:rPr>
                <w:sz w:val="28"/>
                <w:szCs w:val="28"/>
              </w:rPr>
              <w:t>0,01</w:t>
            </w:r>
          </w:p>
        </w:tc>
        <w:tc>
          <w:tcPr>
            <w:tcW w:w="2409" w:type="dxa"/>
            <w:vAlign w:val="center"/>
          </w:tcPr>
          <w:p w:rsidR="00B67E2A" w:rsidRPr="00B67E2A" w:rsidRDefault="00B67E2A" w:rsidP="00B67E2A">
            <w:pPr>
              <w:jc w:val="both"/>
              <w:rPr>
                <w:sz w:val="28"/>
                <w:szCs w:val="28"/>
              </w:rPr>
            </w:pPr>
            <w:r w:rsidRPr="00B67E2A">
              <w:rPr>
                <w:sz w:val="28"/>
                <w:szCs w:val="28"/>
              </w:rPr>
              <w:t>0,1</w:t>
            </w:r>
          </w:p>
        </w:tc>
        <w:tc>
          <w:tcPr>
            <w:tcW w:w="2410" w:type="dxa"/>
            <w:vAlign w:val="center"/>
          </w:tcPr>
          <w:p w:rsidR="00B67E2A" w:rsidRPr="00B67E2A" w:rsidRDefault="00B67E2A" w:rsidP="00B67E2A">
            <w:pPr>
              <w:jc w:val="both"/>
              <w:rPr>
                <w:sz w:val="28"/>
                <w:szCs w:val="28"/>
              </w:rPr>
            </w:pPr>
            <w:r w:rsidRPr="00B67E2A">
              <w:rPr>
                <w:sz w:val="28"/>
                <w:szCs w:val="28"/>
              </w:rPr>
              <w:t>0,0</w:t>
            </w:r>
          </w:p>
        </w:tc>
      </w:tr>
    </w:tbl>
    <w:p w:rsidR="00B67E2A" w:rsidRPr="00B67E2A" w:rsidRDefault="00B67E2A" w:rsidP="00B67E2A">
      <w:pPr>
        <w:jc w:val="both"/>
        <w:rPr>
          <w:sz w:val="28"/>
          <w:szCs w:val="28"/>
        </w:rPr>
      </w:pPr>
    </w:p>
    <w:p w:rsidR="00B67E2A" w:rsidRPr="00B67E2A" w:rsidRDefault="00B67E2A" w:rsidP="00B67E2A">
      <w:pPr>
        <w:keepNext/>
        <w:spacing w:line="360" w:lineRule="auto"/>
        <w:ind w:left="576"/>
        <w:jc w:val="center"/>
        <w:outlineLvl w:val="1"/>
        <w:rPr>
          <w:rFonts w:ascii="Calibri" w:eastAsia="Calibri" w:hAnsi="Calibri"/>
          <w:b/>
          <w:sz w:val="28"/>
          <w:szCs w:val="28"/>
        </w:rPr>
      </w:pPr>
      <w:bookmarkStart w:id="9" w:name="_Toc184010568"/>
      <w:bookmarkStart w:id="10" w:name="_Toc184010043"/>
      <w:bookmarkStart w:id="11" w:name="_Toc184008404"/>
      <w:r w:rsidRPr="00B67E2A">
        <w:rPr>
          <w:rFonts w:ascii="Calibri" w:eastAsia="Calibri" w:hAnsi="Calibri"/>
          <w:b/>
          <w:sz w:val="28"/>
          <w:szCs w:val="28"/>
        </w:rPr>
        <w:t xml:space="preserve">2. </w:t>
      </w:r>
      <w:r w:rsidRPr="00B67E2A">
        <w:rPr>
          <w:rFonts w:ascii="Calibri" w:eastAsia="Calibri" w:hAnsi="Calibri"/>
          <w:b/>
          <w:bCs/>
          <w:iCs/>
          <w:sz w:val="28"/>
          <w:szCs w:val="28"/>
        </w:rPr>
        <w:t>Характеристика существующего состояния</w:t>
      </w:r>
      <w:r w:rsidRPr="00B67E2A">
        <w:rPr>
          <w:rFonts w:ascii="Calibri" w:eastAsia="Calibri" w:hAnsi="Calibri"/>
          <w:b/>
          <w:sz w:val="28"/>
          <w:szCs w:val="28"/>
        </w:rPr>
        <w:t xml:space="preserve"> социальной сферы</w:t>
      </w:r>
    </w:p>
    <w:p w:rsidR="00B67E2A" w:rsidRPr="00B67E2A" w:rsidRDefault="00B67E2A" w:rsidP="00B67E2A">
      <w:pPr>
        <w:keepNext/>
        <w:spacing w:line="360" w:lineRule="auto"/>
        <w:ind w:left="576"/>
        <w:jc w:val="center"/>
        <w:outlineLvl w:val="1"/>
        <w:rPr>
          <w:rFonts w:ascii="Calibri" w:eastAsia="Calibri" w:hAnsi="Calibri"/>
          <w:b/>
          <w:sz w:val="28"/>
          <w:szCs w:val="28"/>
        </w:rPr>
      </w:pPr>
      <w:r w:rsidRPr="00B67E2A">
        <w:rPr>
          <w:rFonts w:ascii="Calibri" w:eastAsia="Calibri" w:hAnsi="Calibri"/>
          <w:b/>
          <w:sz w:val="28"/>
          <w:szCs w:val="28"/>
        </w:rPr>
        <w:t xml:space="preserve">2.1. </w:t>
      </w:r>
      <w:r w:rsidRPr="00B67E2A">
        <w:rPr>
          <w:rFonts w:ascii="Calibri" w:eastAsia="Calibri" w:hAnsi="Calibri"/>
          <w:b/>
          <w:bCs/>
          <w:iCs/>
          <w:sz w:val="28"/>
          <w:szCs w:val="28"/>
        </w:rPr>
        <w:t>Характеристика существующего состояния</w:t>
      </w:r>
      <w:r w:rsidRPr="00B67E2A">
        <w:rPr>
          <w:rFonts w:ascii="Calibri" w:eastAsia="Calibri" w:hAnsi="Calibri"/>
          <w:b/>
          <w:sz w:val="28"/>
          <w:szCs w:val="28"/>
        </w:rPr>
        <w:t xml:space="preserve"> сферы образования</w:t>
      </w:r>
      <w:bookmarkEnd w:id="9"/>
      <w:bookmarkEnd w:id="10"/>
      <w:bookmarkEnd w:id="11"/>
    </w:p>
    <w:p w:rsidR="00B67E2A" w:rsidRPr="00B67E2A" w:rsidRDefault="00B67E2A" w:rsidP="00B67E2A">
      <w:pPr>
        <w:keepNext/>
        <w:spacing w:line="360" w:lineRule="auto"/>
        <w:ind w:left="576"/>
        <w:jc w:val="center"/>
        <w:outlineLvl w:val="1"/>
        <w:rPr>
          <w:rFonts w:ascii="Calibri" w:eastAsia="Calibri" w:hAnsi="Calibri"/>
          <w:b/>
          <w:bCs/>
          <w:iCs/>
          <w:sz w:val="28"/>
          <w:szCs w:val="28"/>
        </w:rPr>
      </w:pPr>
      <w:r w:rsidRPr="00B67E2A">
        <w:rPr>
          <w:rFonts w:ascii="Calibri" w:eastAsia="Calibri" w:hAnsi="Calibri"/>
          <w:b/>
          <w:bCs/>
          <w:iCs/>
          <w:sz w:val="28"/>
          <w:szCs w:val="28"/>
        </w:rPr>
        <w:t>Перечень общеобразовательных школ</w:t>
      </w:r>
    </w:p>
    <w:p w:rsidR="00B67E2A" w:rsidRPr="00B67E2A" w:rsidRDefault="00B67E2A" w:rsidP="00B67E2A">
      <w:pPr>
        <w:spacing w:after="120"/>
        <w:jc w:val="both"/>
        <w:rPr>
          <w:rFonts w:eastAsia="Calibri"/>
          <w:sz w:val="28"/>
          <w:szCs w:val="28"/>
          <w:lang w:val="x-none"/>
        </w:rPr>
      </w:pPr>
      <w:r w:rsidRPr="00B67E2A">
        <w:rPr>
          <w:rFonts w:eastAsia="Calibri"/>
          <w:sz w:val="28"/>
          <w:szCs w:val="28"/>
        </w:rPr>
        <w:t xml:space="preserve">       В</w:t>
      </w:r>
      <w:r w:rsidRPr="00B67E2A">
        <w:rPr>
          <w:rFonts w:eastAsia="Calibri"/>
          <w:sz w:val="28"/>
          <w:szCs w:val="28"/>
          <w:lang w:val="x-none"/>
        </w:rPr>
        <w:t xml:space="preserve"> Уриковском сельском поселении действ</w:t>
      </w:r>
      <w:r w:rsidRPr="00B67E2A">
        <w:rPr>
          <w:rFonts w:eastAsia="Calibri"/>
          <w:sz w:val="28"/>
          <w:szCs w:val="28"/>
        </w:rPr>
        <w:t>ует</w:t>
      </w:r>
      <w:r w:rsidRPr="00B67E2A">
        <w:rPr>
          <w:rFonts w:eastAsia="Calibri"/>
          <w:sz w:val="28"/>
          <w:szCs w:val="28"/>
          <w:lang w:val="x-none"/>
        </w:rPr>
        <w:t xml:space="preserve"> </w:t>
      </w:r>
      <w:r w:rsidRPr="00B67E2A">
        <w:rPr>
          <w:rFonts w:eastAsia="Calibri"/>
          <w:sz w:val="28"/>
          <w:szCs w:val="28"/>
        </w:rPr>
        <w:t>2</w:t>
      </w:r>
      <w:r w:rsidRPr="00B67E2A">
        <w:rPr>
          <w:rFonts w:eastAsia="Calibri"/>
          <w:sz w:val="28"/>
          <w:szCs w:val="28"/>
          <w:lang w:val="x-none"/>
        </w:rPr>
        <w:t xml:space="preserve"> средн</w:t>
      </w:r>
      <w:r w:rsidRPr="00B67E2A">
        <w:rPr>
          <w:rFonts w:eastAsia="Calibri"/>
          <w:sz w:val="28"/>
          <w:szCs w:val="28"/>
        </w:rPr>
        <w:t>ей</w:t>
      </w:r>
      <w:r w:rsidRPr="00B67E2A">
        <w:rPr>
          <w:rFonts w:eastAsia="Calibri"/>
          <w:sz w:val="28"/>
          <w:szCs w:val="28"/>
          <w:lang w:val="x-none"/>
        </w:rPr>
        <w:t xml:space="preserve"> общеобразовательн</w:t>
      </w:r>
      <w:r w:rsidRPr="00B67E2A">
        <w:rPr>
          <w:rFonts w:eastAsia="Calibri"/>
          <w:sz w:val="28"/>
          <w:szCs w:val="28"/>
        </w:rPr>
        <w:t>ой</w:t>
      </w:r>
      <w:r w:rsidRPr="00B67E2A">
        <w:rPr>
          <w:rFonts w:eastAsia="Calibri"/>
          <w:sz w:val="28"/>
          <w:szCs w:val="28"/>
          <w:lang w:val="x-none"/>
        </w:rPr>
        <w:t xml:space="preserve"> школы (с. Урик</w:t>
      </w:r>
      <w:r w:rsidRPr="00B67E2A">
        <w:rPr>
          <w:rFonts w:eastAsia="Calibri"/>
          <w:sz w:val="28"/>
          <w:szCs w:val="28"/>
        </w:rPr>
        <w:t>, д. Грановщина</w:t>
      </w:r>
      <w:r w:rsidRPr="00B67E2A">
        <w:rPr>
          <w:rFonts w:eastAsia="Calibri"/>
          <w:sz w:val="28"/>
          <w:szCs w:val="28"/>
          <w:lang w:val="x-none"/>
        </w:rPr>
        <w:t xml:space="preserve">) и </w:t>
      </w:r>
      <w:r w:rsidRPr="00B67E2A">
        <w:rPr>
          <w:rFonts w:eastAsia="Calibri"/>
          <w:sz w:val="28"/>
          <w:szCs w:val="28"/>
        </w:rPr>
        <w:t>3</w:t>
      </w:r>
      <w:r w:rsidRPr="00B67E2A">
        <w:rPr>
          <w:rFonts w:eastAsia="Calibri"/>
          <w:sz w:val="28"/>
          <w:szCs w:val="28"/>
          <w:lang w:val="x-none"/>
        </w:rPr>
        <w:t xml:space="preserve"> начальные общеобразовательные школы (с. Урик, д. Грановщина, д. Столбова </w:t>
      </w:r>
      <w:r w:rsidRPr="00B67E2A">
        <w:rPr>
          <w:rFonts w:eastAsia="Calibri"/>
          <w:sz w:val="28"/>
          <w:szCs w:val="28"/>
        </w:rPr>
        <w:t>.</w:t>
      </w:r>
    </w:p>
    <w:p w:rsidR="00B67E2A" w:rsidRPr="00B67E2A" w:rsidRDefault="00B67E2A" w:rsidP="00B67E2A">
      <w:pPr>
        <w:spacing w:after="120"/>
        <w:rPr>
          <w:rFonts w:eastAsia="Calibri"/>
          <w:sz w:val="28"/>
          <w:szCs w:val="28"/>
          <w:lang w:val="x-none"/>
        </w:rPr>
      </w:pPr>
    </w:p>
    <w:p w:rsidR="00B67E2A" w:rsidRPr="00B67E2A" w:rsidRDefault="00B67E2A" w:rsidP="00B67E2A">
      <w:pPr>
        <w:spacing w:before="11" w:after="120"/>
        <w:jc w:val="center"/>
        <w:rPr>
          <w:rFonts w:eastAsia="Calibri"/>
          <w:b/>
          <w:sz w:val="28"/>
          <w:szCs w:val="28"/>
        </w:rPr>
      </w:pPr>
      <w:r w:rsidRPr="00B67E2A">
        <w:rPr>
          <w:rFonts w:eastAsia="Calibri"/>
          <w:b/>
          <w:sz w:val="28"/>
          <w:szCs w:val="28"/>
          <w:lang w:val="x-none"/>
        </w:rPr>
        <w:t>Перечень дошкольных учреждений</w:t>
      </w:r>
    </w:p>
    <w:p w:rsidR="00B67E2A" w:rsidRPr="00B67E2A" w:rsidRDefault="00B67E2A" w:rsidP="00B67E2A">
      <w:pPr>
        <w:spacing w:before="11" w:after="120"/>
        <w:jc w:val="both"/>
        <w:rPr>
          <w:rFonts w:eastAsia="Calibri"/>
          <w:sz w:val="28"/>
          <w:szCs w:val="28"/>
        </w:rPr>
      </w:pPr>
      <w:r w:rsidRPr="00B67E2A">
        <w:rPr>
          <w:rFonts w:eastAsia="Calibri"/>
          <w:sz w:val="28"/>
          <w:szCs w:val="28"/>
        </w:rPr>
        <w:t xml:space="preserve">      </w:t>
      </w:r>
      <w:r w:rsidRPr="00B67E2A">
        <w:rPr>
          <w:rFonts w:eastAsia="Calibri"/>
          <w:sz w:val="28"/>
          <w:szCs w:val="28"/>
          <w:lang w:val="x-none"/>
        </w:rPr>
        <w:t>В поселении действуе</w:t>
      </w:r>
      <w:r w:rsidRPr="00B67E2A">
        <w:rPr>
          <w:rFonts w:eastAsia="Calibri"/>
          <w:sz w:val="28"/>
          <w:szCs w:val="28"/>
        </w:rPr>
        <w:t>т</w:t>
      </w:r>
      <w:r w:rsidRPr="00B67E2A">
        <w:rPr>
          <w:rFonts w:eastAsia="Calibri"/>
          <w:sz w:val="28"/>
          <w:szCs w:val="28"/>
          <w:lang w:val="x-none"/>
        </w:rPr>
        <w:t xml:space="preserve"> </w:t>
      </w:r>
      <w:r w:rsidRPr="00B67E2A">
        <w:rPr>
          <w:rFonts w:eastAsia="Calibri"/>
          <w:sz w:val="28"/>
          <w:szCs w:val="28"/>
        </w:rPr>
        <w:t>Муниципальное дошкольное образовательное учреждение Иркутского районного муниципального образования “Уриковский детский сад комбинированного вида”</w:t>
      </w:r>
    </w:p>
    <w:p w:rsidR="00B67E2A" w:rsidRPr="00B67E2A" w:rsidRDefault="00B67E2A" w:rsidP="00B67E2A">
      <w:pPr>
        <w:spacing w:before="11" w:after="120"/>
        <w:rPr>
          <w:rFonts w:eastAsia="Calibri"/>
          <w:sz w:val="28"/>
          <w:szCs w:val="28"/>
        </w:rPr>
      </w:pPr>
      <w:r w:rsidRPr="00B67E2A">
        <w:rPr>
          <w:rFonts w:eastAsia="Calibri"/>
          <w:bCs/>
          <w:sz w:val="28"/>
          <w:szCs w:val="28"/>
        </w:rPr>
        <w:lastRenderedPageBreak/>
        <w:t>филиал №1 МДОУ ИРМО “Уриковский детский сад комбинированного вида” в д. Грановщина</w:t>
      </w:r>
    </w:p>
    <w:p w:rsidR="00B67E2A" w:rsidRPr="00B67E2A" w:rsidRDefault="00B67E2A" w:rsidP="00B67E2A">
      <w:pPr>
        <w:spacing w:before="11" w:after="120"/>
        <w:rPr>
          <w:rFonts w:eastAsia="Calibri"/>
          <w:sz w:val="28"/>
          <w:szCs w:val="28"/>
        </w:rPr>
      </w:pPr>
      <w:r w:rsidRPr="00B67E2A">
        <w:rPr>
          <w:rFonts w:eastAsia="Calibri"/>
          <w:bCs/>
          <w:sz w:val="28"/>
          <w:szCs w:val="28"/>
        </w:rPr>
        <w:t>филиал №2 МДОУ ИРМО “Уриковский детский сад комбинированного вида” в д. Московщина</w:t>
      </w:r>
    </w:p>
    <w:p w:rsidR="009B709E" w:rsidRPr="009B709E" w:rsidRDefault="00B67E2A" w:rsidP="009B709E">
      <w:pPr>
        <w:spacing w:before="11" w:after="120"/>
        <w:rPr>
          <w:rFonts w:eastAsia="Calibri"/>
          <w:sz w:val="28"/>
          <w:szCs w:val="28"/>
        </w:rPr>
      </w:pPr>
      <w:r w:rsidRPr="00B67E2A">
        <w:rPr>
          <w:rFonts w:eastAsia="Calibri"/>
          <w:bCs/>
          <w:sz w:val="28"/>
          <w:szCs w:val="28"/>
        </w:rPr>
        <w:t xml:space="preserve">филиал №3 МДОУ ИРМО “Уриковский детский сад комбинированного вида” в д. Грановщина </w:t>
      </w:r>
    </w:p>
    <w:p w:rsidR="00B67E2A" w:rsidRPr="00B67E2A" w:rsidRDefault="00B67E2A" w:rsidP="00B67E2A">
      <w:pPr>
        <w:keepNext/>
        <w:ind w:left="578"/>
        <w:jc w:val="center"/>
        <w:outlineLvl w:val="1"/>
        <w:rPr>
          <w:rFonts w:ascii="Calibri" w:eastAsia="Calibri" w:hAnsi="Calibri"/>
          <w:b/>
          <w:sz w:val="28"/>
          <w:szCs w:val="28"/>
        </w:rPr>
      </w:pPr>
      <w:r w:rsidRPr="00B67E2A">
        <w:rPr>
          <w:rFonts w:ascii="Calibri" w:eastAsia="Calibri" w:hAnsi="Calibri"/>
          <w:b/>
          <w:sz w:val="28"/>
          <w:szCs w:val="28"/>
        </w:rPr>
        <w:t xml:space="preserve">2.2. </w:t>
      </w:r>
      <w:r w:rsidRPr="00B67E2A">
        <w:rPr>
          <w:rFonts w:ascii="Calibri" w:eastAsia="Calibri" w:hAnsi="Calibri"/>
          <w:b/>
          <w:bCs/>
          <w:iCs/>
          <w:sz w:val="28"/>
          <w:szCs w:val="28"/>
        </w:rPr>
        <w:t>Характеристика существующего состояния</w:t>
      </w:r>
      <w:r w:rsidRPr="00B67E2A">
        <w:rPr>
          <w:rFonts w:ascii="Calibri" w:eastAsia="Calibri" w:hAnsi="Calibri"/>
          <w:b/>
          <w:sz w:val="28"/>
          <w:szCs w:val="28"/>
        </w:rPr>
        <w:t xml:space="preserve"> сферы здравоохранения</w:t>
      </w:r>
    </w:p>
    <w:p w:rsidR="00B67E2A" w:rsidRPr="00B67E2A" w:rsidRDefault="00B67E2A" w:rsidP="00B67E2A">
      <w:pPr>
        <w:rPr>
          <w:rFonts w:ascii="Calibri" w:hAnsi="Calibri" w:cs="Arial"/>
          <w:sz w:val="20"/>
          <w:szCs w:val="20"/>
        </w:rPr>
      </w:pPr>
    </w:p>
    <w:p w:rsidR="00B67E2A" w:rsidRPr="00B67E2A" w:rsidRDefault="00B67E2A" w:rsidP="00B67E2A">
      <w:pPr>
        <w:ind w:firstLine="709"/>
        <w:jc w:val="both"/>
        <w:rPr>
          <w:rFonts w:eastAsia="Calibri"/>
          <w:sz w:val="28"/>
          <w:szCs w:val="28"/>
        </w:rPr>
      </w:pPr>
      <w:r w:rsidRPr="00B67E2A">
        <w:rPr>
          <w:rFonts w:eastAsia="Calibri"/>
          <w:sz w:val="28"/>
          <w:szCs w:val="28"/>
          <w:lang w:val="x-none"/>
        </w:rPr>
        <w:t xml:space="preserve">Учреждения здравоохранения муниципального образования представлены </w:t>
      </w:r>
      <w:r w:rsidRPr="00B67E2A">
        <w:rPr>
          <w:rFonts w:eastAsia="Calibri"/>
          <w:sz w:val="28"/>
          <w:szCs w:val="28"/>
        </w:rPr>
        <w:t xml:space="preserve">двумя </w:t>
      </w:r>
      <w:r w:rsidRPr="00B67E2A">
        <w:rPr>
          <w:rFonts w:eastAsia="Calibri"/>
          <w:sz w:val="28"/>
          <w:szCs w:val="28"/>
          <w:lang w:val="x-none"/>
        </w:rPr>
        <w:t>врачебн</w:t>
      </w:r>
      <w:r w:rsidRPr="00B67E2A">
        <w:rPr>
          <w:rFonts w:eastAsia="Calibri"/>
          <w:sz w:val="28"/>
          <w:szCs w:val="28"/>
        </w:rPr>
        <w:t>ыми</w:t>
      </w:r>
      <w:r w:rsidRPr="00B67E2A">
        <w:rPr>
          <w:rFonts w:eastAsia="Calibri"/>
          <w:sz w:val="28"/>
          <w:szCs w:val="28"/>
          <w:lang w:val="x-none"/>
        </w:rPr>
        <w:t xml:space="preserve"> амбулатори</w:t>
      </w:r>
      <w:r w:rsidRPr="00B67E2A">
        <w:rPr>
          <w:rFonts w:eastAsia="Calibri"/>
          <w:sz w:val="28"/>
          <w:szCs w:val="28"/>
        </w:rPr>
        <w:t>ями в с. Урик, д. Грановщина</w:t>
      </w:r>
      <w:r w:rsidRPr="00B67E2A">
        <w:rPr>
          <w:rFonts w:eastAsia="Calibri"/>
          <w:sz w:val="28"/>
          <w:szCs w:val="28"/>
          <w:lang w:val="x-none"/>
        </w:rPr>
        <w:t xml:space="preserve"> и </w:t>
      </w:r>
      <w:r w:rsidRPr="00B67E2A">
        <w:rPr>
          <w:rFonts w:eastAsia="Calibri"/>
          <w:sz w:val="28"/>
          <w:szCs w:val="28"/>
        </w:rPr>
        <w:t>одним</w:t>
      </w:r>
      <w:r w:rsidRPr="00B67E2A">
        <w:rPr>
          <w:rFonts w:eastAsia="Calibri"/>
          <w:sz w:val="28"/>
          <w:szCs w:val="28"/>
          <w:lang w:val="x-none"/>
        </w:rPr>
        <w:t xml:space="preserve"> фельдшерско-акушерским пункт</w:t>
      </w:r>
      <w:r w:rsidRPr="00B67E2A">
        <w:rPr>
          <w:rFonts w:eastAsia="Calibri"/>
          <w:sz w:val="28"/>
          <w:szCs w:val="28"/>
        </w:rPr>
        <w:t>ом</w:t>
      </w:r>
      <w:r w:rsidRPr="00B67E2A">
        <w:rPr>
          <w:rFonts w:eastAsia="Calibri"/>
          <w:sz w:val="28"/>
          <w:szCs w:val="28"/>
          <w:lang w:val="x-none"/>
        </w:rPr>
        <w:t xml:space="preserve"> - д. Столбова, которые являются структурными подразделениями ОГБУЗ «Иркутская районная больница».</w:t>
      </w:r>
    </w:p>
    <w:p w:rsidR="00B67E2A" w:rsidRPr="00B67E2A" w:rsidRDefault="00B67E2A" w:rsidP="00B67E2A">
      <w:pPr>
        <w:ind w:firstLine="709"/>
        <w:jc w:val="both"/>
        <w:rPr>
          <w:rFonts w:eastAsia="Calibri"/>
          <w:sz w:val="28"/>
          <w:szCs w:val="28"/>
        </w:rPr>
      </w:pPr>
    </w:p>
    <w:p w:rsidR="00B67E2A" w:rsidRPr="00B67E2A" w:rsidRDefault="00B67E2A" w:rsidP="00B67E2A">
      <w:pPr>
        <w:keepNext/>
        <w:spacing w:line="360" w:lineRule="auto"/>
        <w:ind w:left="576"/>
        <w:jc w:val="center"/>
        <w:outlineLvl w:val="1"/>
        <w:rPr>
          <w:rFonts w:ascii="Calibri" w:eastAsia="Calibri" w:hAnsi="Calibri"/>
          <w:b/>
          <w:sz w:val="28"/>
          <w:szCs w:val="28"/>
        </w:rPr>
      </w:pPr>
      <w:r w:rsidRPr="00B67E2A">
        <w:rPr>
          <w:rFonts w:ascii="Calibri" w:eastAsia="Calibri" w:hAnsi="Calibri"/>
          <w:b/>
          <w:sz w:val="28"/>
          <w:szCs w:val="28"/>
        </w:rPr>
        <w:t xml:space="preserve">2.3. </w:t>
      </w:r>
      <w:r w:rsidRPr="00B67E2A">
        <w:rPr>
          <w:rFonts w:ascii="Calibri" w:eastAsia="Calibri" w:hAnsi="Calibri"/>
          <w:b/>
          <w:bCs/>
          <w:iCs/>
          <w:sz w:val="28"/>
          <w:szCs w:val="28"/>
        </w:rPr>
        <w:t>Характеристика существующего состояния</w:t>
      </w:r>
      <w:r w:rsidRPr="00B67E2A">
        <w:rPr>
          <w:rFonts w:ascii="Calibri" w:eastAsia="Calibri" w:hAnsi="Calibri"/>
          <w:b/>
          <w:sz w:val="28"/>
          <w:szCs w:val="28"/>
        </w:rPr>
        <w:t xml:space="preserve"> сферы культуры</w:t>
      </w:r>
    </w:p>
    <w:p w:rsidR="00B67E2A" w:rsidRPr="00B67E2A" w:rsidRDefault="00B67E2A" w:rsidP="00B67E2A">
      <w:pPr>
        <w:jc w:val="both"/>
        <w:rPr>
          <w:sz w:val="28"/>
          <w:szCs w:val="28"/>
          <w:bdr w:val="none" w:sz="0" w:space="0" w:color="auto" w:frame="1"/>
        </w:rPr>
      </w:pPr>
      <w:bookmarkStart w:id="12" w:name="_Toc184010571"/>
      <w:bookmarkStart w:id="13" w:name="_Toc184010046"/>
      <w:bookmarkStart w:id="14" w:name="_Toc184008406"/>
      <w:r w:rsidRPr="00B67E2A">
        <w:rPr>
          <w:sz w:val="28"/>
          <w:szCs w:val="28"/>
          <w:bdr w:val="none" w:sz="0" w:space="0" w:color="auto" w:frame="1"/>
        </w:rPr>
        <w:t xml:space="preserve">          В с. Урик действует МКУК «Социально-культурный комплекс». В него входят Дом культуры с.Урик, Историко-краеведческий музей им. Н.В.Перетолчина, Дом культуры д.Грановщина, Комната Досуга д.Столбова, Комната Досуга п.Малая Топка, библиотека с.Урик, библиотека д. Грановщина, автоклуб.</w:t>
      </w:r>
    </w:p>
    <w:p w:rsidR="00B67E2A" w:rsidRPr="00B67E2A" w:rsidRDefault="00B67E2A" w:rsidP="00B67E2A">
      <w:pPr>
        <w:jc w:val="both"/>
        <w:rPr>
          <w:sz w:val="28"/>
          <w:szCs w:val="28"/>
        </w:rPr>
      </w:pPr>
    </w:p>
    <w:p w:rsidR="00B67E2A" w:rsidRPr="00B67E2A" w:rsidRDefault="00B67E2A" w:rsidP="00B67E2A">
      <w:pPr>
        <w:keepNext/>
        <w:jc w:val="center"/>
        <w:outlineLvl w:val="1"/>
        <w:rPr>
          <w:rFonts w:ascii="Calibri" w:eastAsia="Calibri" w:hAnsi="Calibri"/>
          <w:b/>
          <w:bCs/>
          <w:sz w:val="28"/>
          <w:szCs w:val="28"/>
        </w:rPr>
      </w:pPr>
      <w:r w:rsidRPr="00B67E2A">
        <w:rPr>
          <w:rFonts w:ascii="Calibri" w:eastAsia="Calibri" w:hAnsi="Calibri"/>
          <w:b/>
          <w:bCs/>
          <w:sz w:val="28"/>
          <w:szCs w:val="28"/>
        </w:rPr>
        <w:t xml:space="preserve">2.4. </w:t>
      </w:r>
      <w:r w:rsidRPr="00B67E2A">
        <w:rPr>
          <w:rFonts w:ascii="Calibri" w:eastAsia="Calibri" w:hAnsi="Calibri"/>
          <w:b/>
          <w:bCs/>
          <w:iCs/>
          <w:sz w:val="28"/>
          <w:szCs w:val="28"/>
        </w:rPr>
        <w:t>Характеристика существующего состояния</w:t>
      </w:r>
      <w:r w:rsidRPr="00B67E2A">
        <w:rPr>
          <w:rFonts w:ascii="Calibri" w:eastAsia="Calibri" w:hAnsi="Calibri"/>
          <w:b/>
          <w:bCs/>
          <w:sz w:val="28"/>
          <w:szCs w:val="28"/>
        </w:rPr>
        <w:t xml:space="preserve"> молодежной политики, физкультуры и спорта</w:t>
      </w:r>
      <w:bookmarkEnd w:id="12"/>
      <w:bookmarkEnd w:id="13"/>
      <w:bookmarkEnd w:id="14"/>
    </w:p>
    <w:p w:rsidR="00B67E2A" w:rsidRPr="00B67E2A" w:rsidRDefault="00B67E2A" w:rsidP="00B67E2A">
      <w:pPr>
        <w:ind w:firstLine="709"/>
        <w:jc w:val="both"/>
        <w:rPr>
          <w:sz w:val="28"/>
          <w:szCs w:val="28"/>
        </w:rPr>
      </w:pPr>
      <w:r w:rsidRPr="00B67E2A">
        <w:rPr>
          <w:sz w:val="28"/>
          <w:szCs w:val="28"/>
        </w:rPr>
        <w:t xml:space="preserve">Отношение к молодежи всегда являлось актуальным направлением деятельности органов местного самоуправления. Необходимость особой политики в отношении молодежи определяется спецификой ее положения в обществе. Молодежь имеет свои особые функции в обществе, никакой другой социально-демографической группой не замещаемые и не реализуемые. Вероятность реализации той или иной концепции развития в значительной степени зависит от того, насколько она поддерживается молодым поколением, его созидательной активностью, какой образ мыслей и жизни молодых людей. Молодежь может являться не только потенциалом позитивных перемен, но и возможным фактором социальной нестабильности. </w:t>
      </w:r>
    </w:p>
    <w:p w:rsidR="00B67E2A" w:rsidRPr="00B67E2A" w:rsidRDefault="00B67E2A" w:rsidP="00B67E2A">
      <w:pPr>
        <w:spacing w:line="360" w:lineRule="exact"/>
        <w:ind w:firstLine="709"/>
        <w:jc w:val="both"/>
        <w:rPr>
          <w:sz w:val="28"/>
          <w:szCs w:val="28"/>
        </w:rPr>
      </w:pPr>
      <w:r w:rsidRPr="00B67E2A">
        <w:rPr>
          <w:sz w:val="28"/>
          <w:szCs w:val="28"/>
        </w:rPr>
        <w:t>Молодежная политика в Уриковском муниципальном образовании реализуется исходя из мероприятий, определенных в муниципальной целевой программы «Молодежь Иркутского района». Основной целью программы является дальнейшее формирование и укрепление правовых, экономических и организационных условий для гражданского становления и социальной самореализации молодежи.</w:t>
      </w:r>
    </w:p>
    <w:p w:rsidR="00B67E2A" w:rsidRPr="00B67E2A" w:rsidRDefault="00B67E2A" w:rsidP="00B67E2A">
      <w:pPr>
        <w:spacing w:line="360" w:lineRule="exact"/>
        <w:ind w:firstLine="709"/>
        <w:jc w:val="both"/>
        <w:rPr>
          <w:bCs/>
          <w:sz w:val="28"/>
          <w:szCs w:val="28"/>
        </w:rPr>
      </w:pPr>
      <w:r w:rsidRPr="00B67E2A">
        <w:rPr>
          <w:bCs/>
          <w:sz w:val="28"/>
          <w:szCs w:val="28"/>
        </w:rPr>
        <w:t xml:space="preserve">Спорт является одним из приоритетных направлений деятельности администрации </w:t>
      </w:r>
      <w:r w:rsidRPr="00B67E2A">
        <w:rPr>
          <w:sz w:val="28"/>
          <w:szCs w:val="28"/>
        </w:rPr>
        <w:t>Уриковского муниципального образования</w:t>
      </w:r>
      <w:r w:rsidRPr="00B67E2A">
        <w:rPr>
          <w:bCs/>
          <w:sz w:val="28"/>
          <w:szCs w:val="28"/>
        </w:rPr>
        <w:t xml:space="preserve">. В с. Урик </w:t>
      </w:r>
      <w:r w:rsidRPr="00B67E2A">
        <w:rPr>
          <w:bCs/>
          <w:sz w:val="28"/>
          <w:szCs w:val="28"/>
        </w:rPr>
        <w:lastRenderedPageBreak/>
        <w:t xml:space="preserve">построен открытый хоккейный корт, построен физкультурно-оздоровительный комплекс в с. Урик. </w:t>
      </w:r>
    </w:p>
    <w:p w:rsidR="00B67E2A" w:rsidRPr="009B709E" w:rsidRDefault="00B67E2A" w:rsidP="009B709E">
      <w:pPr>
        <w:spacing w:line="360" w:lineRule="exact"/>
        <w:ind w:firstLine="709"/>
        <w:jc w:val="both"/>
        <w:rPr>
          <w:bCs/>
          <w:sz w:val="28"/>
          <w:szCs w:val="28"/>
        </w:rPr>
      </w:pPr>
      <w:r w:rsidRPr="00B67E2A">
        <w:rPr>
          <w:bCs/>
          <w:sz w:val="28"/>
          <w:szCs w:val="28"/>
        </w:rPr>
        <w:t>В настоящее время осуществляется необходимое обслуживание для эффективной работы вышеуказанных сооружений, планируется модернизация спортивных объектов, дополнительные приобретен</w:t>
      </w:r>
      <w:r w:rsidR="009B709E">
        <w:rPr>
          <w:bCs/>
          <w:sz w:val="28"/>
          <w:szCs w:val="28"/>
        </w:rPr>
        <w:t xml:space="preserve">ия спортивного инвентаря.     </w:t>
      </w:r>
    </w:p>
    <w:p w:rsidR="00B67E2A" w:rsidRPr="00B67E2A" w:rsidRDefault="00B67E2A" w:rsidP="00B67E2A">
      <w:pPr>
        <w:keepNext/>
        <w:spacing w:line="360" w:lineRule="auto"/>
        <w:jc w:val="center"/>
        <w:outlineLvl w:val="1"/>
        <w:rPr>
          <w:rFonts w:ascii="Calibri" w:eastAsia="Calibri" w:hAnsi="Calibri"/>
          <w:b/>
          <w:bCs/>
          <w:sz w:val="28"/>
          <w:szCs w:val="28"/>
        </w:rPr>
      </w:pPr>
      <w:r w:rsidRPr="00B67E2A">
        <w:rPr>
          <w:rFonts w:ascii="Calibri" w:eastAsia="Calibri" w:hAnsi="Calibri"/>
          <w:b/>
          <w:bCs/>
          <w:sz w:val="28"/>
          <w:szCs w:val="28"/>
        </w:rPr>
        <w:t xml:space="preserve">2.5. </w:t>
      </w:r>
      <w:r w:rsidRPr="00B67E2A">
        <w:rPr>
          <w:rFonts w:ascii="Calibri" w:eastAsia="Calibri" w:hAnsi="Calibri"/>
          <w:b/>
          <w:bCs/>
          <w:iCs/>
          <w:sz w:val="28"/>
          <w:szCs w:val="28"/>
        </w:rPr>
        <w:t>Характеристика существующего состояния</w:t>
      </w:r>
      <w:r w:rsidRPr="00B67E2A">
        <w:rPr>
          <w:rFonts w:ascii="Calibri" w:eastAsia="Calibri" w:hAnsi="Calibri"/>
          <w:b/>
          <w:bCs/>
          <w:sz w:val="28"/>
          <w:szCs w:val="28"/>
        </w:rPr>
        <w:t xml:space="preserve"> туристической сферы.</w:t>
      </w:r>
    </w:p>
    <w:p w:rsidR="00B67E2A" w:rsidRPr="00B67E2A" w:rsidRDefault="00B67E2A" w:rsidP="00B67E2A">
      <w:pPr>
        <w:ind w:firstLine="709"/>
        <w:jc w:val="both"/>
        <w:rPr>
          <w:sz w:val="28"/>
          <w:szCs w:val="28"/>
        </w:rPr>
      </w:pPr>
      <w:r w:rsidRPr="00B67E2A">
        <w:rPr>
          <w:sz w:val="28"/>
          <w:szCs w:val="28"/>
        </w:rPr>
        <w:t>На данный момент, несмотря на перспективы развития и приоритетное месторасположение, туристическая сфера МО Уриковское, развита слабо.</w:t>
      </w:r>
    </w:p>
    <w:p w:rsidR="00B67E2A" w:rsidRPr="00B67E2A" w:rsidRDefault="00B67E2A" w:rsidP="00B67E2A">
      <w:pPr>
        <w:ind w:firstLine="709"/>
        <w:jc w:val="both"/>
        <w:rPr>
          <w:sz w:val="28"/>
          <w:szCs w:val="28"/>
        </w:rPr>
      </w:pPr>
      <w:r w:rsidRPr="00B67E2A">
        <w:rPr>
          <w:sz w:val="28"/>
          <w:szCs w:val="28"/>
        </w:rPr>
        <w:t>Принимая во внимание специфику Иркутской области, и ежегодное увеличение туристических потоков в среднем на 20%, а за последние два года, практически на 100%, ощущается необходимость в таких объектах социальной сферы как:</w:t>
      </w:r>
    </w:p>
    <w:p w:rsidR="00B67E2A" w:rsidRPr="00B67E2A" w:rsidRDefault="00B67E2A" w:rsidP="00B67E2A">
      <w:pPr>
        <w:ind w:left="709"/>
        <w:jc w:val="both"/>
        <w:rPr>
          <w:sz w:val="28"/>
          <w:szCs w:val="28"/>
        </w:rPr>
      </w:pPr>
      <w:r w:rsidRPr="00B67E2A">
        <w:rPr>
          <w:sz w:val="28"/>
          <w:szCs w:val="28"/>
        </w:rPr>
        <w:t>-  лагеря, базы отдыха, кемпинг зоны;</w:t>
      </w:r>
    </w:p>
    <w:p w:rsidR="00B67E2A" w:rsidRPr="00B67E2A" w:rsidRDefault="00B67E2A" w:rsidP="00B67E2A">
      <w:pPr>
        <w:ind w:left="709"/>
        <w:jc w:val="both"/>
        <w:rPr>
          <w:sz w:val="28"/>
          <w:szCs w:val="28"/>
        </w:rPr>
      </w:pPr>
      <w:r w:rsidRPr="00B67E2A">
        <w:rPr>
          <w:sz w:val="28"/>
          <w:szCs w:val="28"/>
        </w:rPr>
        <w:t>-  обустройство парковых территорий (организация активного отдыха);</w:t>
      </w:r>
    </w:p>
    <w:p w:rsidR="00B67E2A" w:rsidRPr="00B67E2A" w:rsidRDefault="00B67E2A" w:rsidP="00B67E2A">
      <w:pPr>
        <w:ind w:left="709"/>
        <w:jc w:val="both"/>
        <w:rPr>
          <w:sz w:val="28"/>
          <w:szCs w:val="28"/>
        </w:rPr>
      </w:pPr>
      <w:r w:rsidRPr="00B67E2A">
        <w:rPr>
          <w:sz w:val="28"/>
          <w:szCs w:val="28"/>
        </w:rPr>
        <w:t>-  создание рекреационных зон;</w:t>
      </w:r>
    </w:p>
    <w:p w:rsidR="00B67E2A" w:rsidRPr="00B67E2A" w:rsidRDefault="00B67E2A" w:rsidP="00B67E2A">
      <w:pPr>
        <w:ind w:firstLine="720"/>
        <w:jc w:val="both"/>
        <w:rPr>
          <w:sz w:val="28"/>
          <w:szCs w:val="28"/>
        </w:rPr>
      </w:pPr>
      <w:r w:rsidRPr="00B67E2A">
        <w:rPr>
          <w:sz w:val="28"/>
          <w:szCs w:val="28"/>
        </w:rPr>
        <w:t>-  строительство спортивных объектов (лыжная, биатлонная база);</w:t>
      </w:r>
    </w:p>
    <w:p w:rsidR="00B67E2A" w:rsidRPr="00B67E2A" w:rsidRDefault="00B67E2A" w:rsidP="00B67E2A">
      <w:pPr>
        <w:ind w:firstLine="720"/>
        <w:jc w:val="both"/>
        <w:rPr>
          <w:sz w:val="28"/>
          <w:szCs w:val="28"/>
        </w:rPr>
      </w:pPr>
      <w:r w:rsidRPr="00B67E2A">
        <w:rPr>
          <w:bCs/>
          <w:sz w:val="28"/>
          <w:szCs w:val="28"/>
        </w:rPr>
        <w:t>- сфера развлечений</w:t>
      </w:r>
      <w:r w:rsidRPr="00B67E2A">
        <w:rPr>
          <w:sz w:val="28"/>
          <w:szCs w:val="28"/>
        </w:rPr>
        <w:t xml:space="preserve"> (рестораны, развлекательные центры, гостиницы и др.);</w:t>
      </w:r>
    </w:p>
    <w:p w:rsidR="00B67E2A" w:rsidRPr="00B67E2A" w:rsidRDefault="00B67E2A" w:rsidP="00B67E2A">
      <w:pPr>
        <w:ind w:firstLine="720"/>
        <w:jc w:val="both"/>
        <w:rPr>
          <w:sz w:val="28"/>
          <w:szCs w:val="28"/>
        </w:rPr>
      </w:pPr>
      <w:r w:rsidRPr="00B67E2A">
        <w:rPr>
          <w:sz w:val="28"/>
          <w:szCs w:val="28"/>
        </w:rPr>
        <w:t>- обустройство пляжных территорий, пирсов в прибрежной зоне Иркутского водохранилища;</w:t>
      </w:r>
    </w:p>
    <w:p w:rsidR="00B67E2A" w:rsidRPr="00B67E2A" w:rsidRDefault="00B67E2A" w:rsidP="00B67E2A">
      <w:pPr>
        <w:ind w:firstLine="720"/>
        <w:jc w:val="both"/>
        <w:rPr>
          <w:sz w:val="28"/>
          <w:szCs w:val="28"/>
        </w:rPr>
      </w:pPr>
      <w:r w:rsidRPr="00B67E2A">
        <w:rPr>
          <w:sz w:val="28"/>
          <w:szCs w:val="28"/>
        </w:rPr>
        <w:t>-  иные объекты туристической сферы.</w:t>
      </w:r>
    </w:p>
    <w:p w:rsidR="00B67E2A" w:rsidRPr="00B67E2A" w:rsidRDefault="00B67E2A" w:rsidP="00B67E2A">
      <w:pPr>
        <w:autoSpaceDE w:val="0"/>
        <w:autoSpaceDN w:val="0"/>
        <w:adjustRightInd w:val="0"/>
        <w:ind w:firstLine="708"/>
        <w:jc w:val="both"/>
        <w:rPr>
          <w:rFonts w:eastAsia="Calibri"/>
          <w:color w:val="000000"/>
          <w:sz w:val="28"/>
          <w:szCs w:val="28"/>
          <w:lang w:eastAsia="en-US"/>
        </w:rPr>
      </w:pPr>
      <w:r w:rsidRPr="00B67E2A">
        <w:rPr>
          <w:rFonts w:eastAsia="Calibri"/>
          <w:color w:val="000000"/>
          <w:sz w:val="28"/>
          <w:szCs w:val="28"/>
          <w:lang w:eastAsia="en-US"/>
        </w:rPr>
        <w:t xml:space="preserve">Необходимый объем финансовых потребностей для реализации Программы будет определяться исходя из перечня мероприятий и инвестиционных проектов. Окончательная стоимость мероприятий определяется согласно сводному сметному расчету и технико-экономическому обоснованию, при разработке ПСД. </w:t>
      </w:r>
    </w:p>
    <w:p w:rsidR="00B67E2A" w:rsidRPr="00B67E2A" w:rsidRDefault="00B67E2A" w:rsidP="00B67E2A">
      <w:pPr>
        <w:autoSpaceDE w:val="0"/>
        <w:autoSpaceDN w:val="0"/>
        <w:adjustRightInd w:val="0"/>
        <w:ind w:firstLine="708"/>
        <w:jc w:val="both"/>
        <w:rPr>
          <w:rFonts w:eastAsia="Calibri"/>
          <w:color w:val="000000"/>
          <w:sz w:val="28"/>
          <w:szCs w:val="28"/>
          <w:lang w:eastAsia="en-US"/>
        </w:rPr>
      </w:pPr>
      <w:r w:rsidRPr="00B67E2A">
        <w:rPr>
          <w:rFonts w:eastAsia="Calibri"/>
          <w:color w:val="000000"/>
          <w:sz w:val="28"/>
          <w:szCs w:val="28"/>
          <w:lang w:eastAsia="en-US"/>
        </w:rPr>
        <w:t xml:space="preserve">Объемы инвестиций по проектам Программы носят прогнозный характер и подлежат ежегодному уточнению исходя из возможностей бюджетов и степени реализации мероприятий. </w:t>
      </w:r>
    </w:p>
    <w:p w:rsidR="00B67E2A" w:rsidRPr="00B67E2A" w:rsidRDefault="00B67E2A" w:rsidP="00B67E2A">
      <w:pPr>
        <w:rPr>
          <w:sz w:val="28"/>
          <w:szCs w:val="28"/>
        </w:rPr>
      </w:pPr>
    </w:p>
    <w:p w:rsidR="00B67E2A" w:rsidRPr="00B67E2A" w:rsidRDefault="00B67E2A" w:rsidP="00B67E2A">
      <w:pPr>
        <w:keepNext/>
        <w:ind w:left="360"/>
        <w:jc w:val="center"/>
        <w:outlineLvl w:val="1"/>
        <w:rPr>
          <w:rFonts w:ascii="Calibri" w:eastAsia="Calibri" w:hAnsi="Calibri"/>
          <w:b/>
          <w:bCs/>
          <w:sz w:val="28"/>
          <w:szCs w:val="28"/>
        </w:rPr>
      </w:pPr>
      <w:bookmarkStart w:id="15" w:name="_Toc184010587"/>
      <w:bookmarkStart w:id="16" w:name="_Toc184010062"/>
      <w:bookmarkStart w:id="17" w:name="_Toc184008420"/>
      <w:bookmarkStart w:id="18" w:name="_Toc169055324"/>
      <w:r w:rsidRPr="00B67E2A">
        <w:rPr>
          <w:rFonts w:ascii="Calibri" w:eastAsia="Calibri" w:hAnsi="Calibri"/>
          <w:b/>
          <w:bCs/>
          <w:sz w:val="28"/>
          <w:szCs w:val="28"/>
        </w:rPr>
        <w:t xml:space="preserve">3. Цели и задачи комплексного социального развития </w:t>
      </w:r>
      <w:bookmarkEnd w:id="15"/>
      <w:bookmarkEnd w:id="16"/>
      <w:bookmarkEnd w:id="17"/>
      <w:bookmarkEnd w:id="18"/>
      <w:r w:rsidRPr="00B67E2A">
        <w:rPr>
          <w:rFonts w:ascii="Calibri" w:eastAsia="Calibri" w:hAnsi="Calibri"/>
          <w:b/>
          <w:bCs/>
          <w:sz w:val="28"/>
          <w:szCs w:val="28"/>
        </w:rPr>
        <w:t>муниципального образования</w:t>
      </w:r>
    </w:p>
    <w:p w:rsidR="00B67E2A" w:rsidRPr="00B67E2A" w:rsidRDefault="00B67E2A" w:rsidP="00B67E2A">
      <w:pPr>
        <w:rPr>
          <w:rFonts w:ascii="Calibri" w:hAnsi="Calibri" w:cs="Arial"/>
          <w:sz w:val="20"/>
          <w:szCs w:val="20"/>
        </w:rPr>
      </w:pPr>
    </w:p>
    <w:p w:rsidR="00B67E2A" w:rsidRPr="00B67E2A" w:rsidRDefault="00B67E2A" w:rsidP="00B67E2A">
      <w:pPr>
        <w:keepNext/>
        <w:ind w:left="360"/>
        <w:jc w:val="center"/>
        <w:outlineLvl w:val="2"/>
        <w:rPr>
          <w:rFonts w:ascii="Calibri" w:eastAsia="Calibri" w:hAnsi="Calibri"/>
          <w:b/>
          <w:sz w:val="28"/>
          <w:szCs w:val="28"/>
        </w:rPr>
      </w:pPr>
      <w:bookmarkStart w:id="19" w:name="_Toc184010588"/>
      <w:bookmarkStart w:id="20" w:name="_Toc184010063"/>
      <w:r w:rsidRPr="00B67E2A">
        <w:rPr>
          <w:rFonts w:ascii="Calibri" w:eastAsia="Calibri" w:hAnsi="Calibri"/>
          <w:b/>
          <w:sz w:val="28"/>
          <w:szCs w:val="28"/>
        </w:rPr>
        <w:t>3.1. Демографическая политика</w:t>
      </w:r>
      <w:bookmarkEnd w:id="19"/>
      <w:bookmarkEnd w:id="20"/>
    </w:p>
    <w:p w:rsidR="00B67E2A" w:rsidRPr="00B67E2A" w:rsidRDefault="00B67E2A" w:rsidP="00B67E2A">
      <w:pPr>
        <w:autoSpaceDE w:val="0"/>
        <w:autoSpaceDN w:val="0"/>
        <w:adjustRightInd w:val="0"/>
        <w:ind w:firstLine="709"/>
        <w:jc w:val="both"/>
        <w:rPr>
          <w:rFonts w:eastAsia="Calibri"/>
          <w:sz w:val="28"/>
          <w:szCs w:val="28"/>
        </w:rPr>
      </w:pPr>
      <w:r w:rsidRPr="00B67E2A">
        <w:rPr>
          <w:rFonts w:eastAsia="Calibri"/>
          <w:sz w:val="28"/>
          <w:szCs w:val="28"/>
        </w:rPr>
        <w:t xml:space="preserve">Главная цель: </w:t>
      </w:r>
      <w:r w:rsidRPr="00B67E2A">
        <w:rPr>
          <w:rFonts w:eastAsia="Calibri"/>
          <w:iCs/>
          <w:sz w:val="28"/>
          <w:szCs w:val="28"/>
        </w:rPr>
        <w:t>улучшение демографической ситуации в муниципальном образовании.</w:t>
      </w:r>
    </w:p>
    <w:p w:rsidR="00B67E2A" w:rsidRPr="00B67E2A" w:rsidRDefault="00B67E2A" w:rsidP="00B67E2A">
      <w:pPr>
        <w:autoSpaceDE w:val="0"/>
        <w:autoSpaceDN w:val="0"/>
        <w:adjustRightInd w:val="0"/>
        <w:ind w:firstLine="709"/>
        <w:jc w:val="both"/>
        <w:rPr>
          <w:rFonts w:eastAsia="Calibri"/>
          <w:sz w:val="28"/>
          <w:szCs w:val="28"/>
        </w:rPr>
      </w:pPr>
      <w:r w:rsidRPr="00B67E2A">
        <w:rPr>
          <w:rFonts w:eastAsia="Calibri"/>
          <w:sz w:val="28"/>
          <w:szCs w:val="28"/>
        </w:rPr>
        <w:t>Основные задачи:</w:t>
      </w:r>
    </w:p>
    <w:p w:rsidR="00B67E2A" w:rsidRPr="00B67E2A" w:rsidRDefault="00B67E2A" w:rsidP="00B67E2A">
      <w:pPr>
        <w:numPr>
          <w:ilvl w:val="0"/>
          <w:numId w:val="7"/>
        </w:numPr>
        <w:autoSpaceDE w:val="0"/>
        <w:autoSpaceDN w:val="0"/>
        <w:adjustRightInd w:val="0"/>
        <w:ind w:left="284"/>
        <w:jc w:val="both"/>
        <w:rPr>
          <w:rFonts w:eastAsia="Calibri"/>
          <w:sz w:val="28"/>
          <w:szCs w:val="28"/>
        </w:rPr>
      </w:pPr>
      <w:r w:rsidRPr="00B67E2A">
        <w:rPr>
          <w:rFonts w:eastAsia="Calibri"/>
          <w:sz w:val="28"/>
          <w:szCs w:val="28"/>
        </w:rPr>
        <w:t xml:space="preserve"> снижению уровня смертности населения и создание предпосылок для стабилизации показателей рождаемости;</w:t>
      </w:r>
    </w:p>
    <w:p w:rsidR="00B67E2A" w:rsidRPr="00B67E2A" w:rsidRDefault="00B67E2A" w:rsidP="00B67E2A">
      <w:pPr>
        <w:numPr>
          <w:ilvl w:val="0"/>
          <w:numId w:val="7"/>
        </w:numPr>
        <w:autoSpaceDE w:val="0"/>
        <w:autoSpaceDN w:val="0"/>
        <w:adjustRightInd w:val="0"/>
        <w:ind w:left="284"/>
        <w:jc w:val="both"/>
        <w:rPr>
          <w:rFonts w:eastAsia="Calibri"/>
          <w:sz w:val="28"/>
          <w:szCs w:val="28"/>
        </w:rPr>
      </w:pPr>
      <w:r w:rsidRPr="00B67E2A">
        <w:rPr>
          <w:rFonts w:eastAsia="Calibri"/>
          <w:sz w:val="28"/>
          <w:szCs w:val="28"/>
        </w:rPr>
        <w:t xml:space="preserve"> создание условий для повышения продолжительности жизни;</w:t>
      </w:r>
    </w:p>
    <w:p w:rsidR="00B67E2A" w:rsidRPr="009B709E" w:rsidRDefault="00B67E2A" w:rsidP="009B709E">
      <w:pPr>
        <w:numPr>
          <w:ilvl w:val="0"/>
          <w:numId w:val="7"/>
        </w:numPr>
        <w:autoSpaceDE w:val="0"/>
        <w:autoSpaceDN w:val="0"/>
        <w:adjustRightInd w:val="0"/>
        <w:ind w:left="284"/>
        <w:jc w:val="both"/>
        <w:rPr>
          <w:rFonts w:eastAsia="Calibri"/>
          <w:sz w:val="28"/>
          <w:szCs w:val="28"/>
        </w:rPr>
      </w:pPr>
      <w:r w:rsidRPr="00B67E2A">
        <w:rPr>
          <w:rFonts w:eastAsia="Calibri"/>
          <w:sz w:val="28"/>
          <w:szCs w:val="28"/>
        </w:rPr>
        <w:t xml:space="preserve"> сохранение положительного миграционного баланса с учетом качественных характеристик трудовых ресурсов.</w:t>
      </w:r>
    </w:p>
    <w:p w:rsidR="00B67E2A" w:rsidRPr="00B67E2A" w:rsidRDefault="00B67E2A" w:rsidP="00B67E2A">
      <w:pPr>
        <w:keepNext/>
        <w:ind w:left="1080"/>
        <w:jc w:val="center"/>
        <w:outlineLvl w:val="2"/>
        <w:rPr>
          <w:rFonts w:ascii="Calibri" w:eastAsia="Calibri" w:hAnsi="Calibri"/>
          <w:b/>
          <w:bCs/>
          <w:sz w:val="28"/>
          <w:szCs w:val="28"/>
        </w:rPr>
      </w:pPr>
      <w:bookmarkStart w:id="21" w:name="_Toc184010592"/>
      <w:bookmarkStart w:id="22" w:name="_Toc184010067"/>
      <w:r w:rsidRPr="00B67E2A">
        <w:rPr>
          <w:rFonts w:ascii="Calibri" w:eastAsia="Calibri" w:hAnsi="Calibri"/>
          <w:b/>
          <w:sz w:val="28"/>
          <w:szCs w:val="28"/>
        </w:rPr>
        <w:lastRenderedPageBreak/>
        <w:t>3.2. Культура</w:t>
      </w:r>
      <w:bookmarkEnd w:id="21"/>
      <w:bookmarkEnd w:id="22"/>
      <w:r w:rsidRPr="00B67E2A">
        <w:rPr>
          <w:rFonts w:ascii="Calibri" w:eastAsia="Calibri" w:hAnsi="Calibri"/>
          <w:b/>
          <w:sz w:val="28"/>
          <w:szCs w:val="28"/>
        </w:rPr>
        <w:t>.</w:t>
      </w:r>
    </w:p>
    <w:p w:rsidR="00B67E2A" w:rsidRPr="00B67E2A" w:rsidRDefault="00B67E2A" w:rsidP="00B67E2A">
      <w:pPr>
        <w:ind w:firstLine="540"/>
        <w:jc w:val="both"/>
        <w:rPr>
          <w:rFonts w:eastAsia="Calibri"/>
          <w:sz w:val="28"/>
          <w:szCs w:val="28"/>
        </w:rPr>
      </w:pPr>
    </w:p>
    <w:p w:rsidR="00B67E2A" w:rsidRPr="00B67E2A" w:rsidRDefault="00B67E2A" w:rsidP="00B67E2A">
      <w:pPr>
        <w:ind w:firstLine="708"/>
        <w:jc w:val="both"/>
        <w:rPr>
          <w:sz w:val="28"/>
          <w:szCs w:val="28"/>
        </w:rPr>
      </w:pPr>
      <w:r w:rsidRPr="00B67E2A">
        <w:rPr>
          <w:sz w:val="28"/>
          <w:szCs w:val="28"/>
        </w:rPr>
        <w:t>Главная цель</w:t>
      </w:r>
      <w:r w:rsidRPr="00B67E2A">
        <w:rPr>
          <w:iCs/>
          <w:sz w:val="28"/>
          <w:szCs w:val="28"/>
        </w:rPr>
        <w:t xml:space="preserve">: </w:t>
      </w:r>
      <w:r w:rsidRPr="00B67E2A">
        <w:rPr>
          <w:sz w:val="28"/>
          <w:szCs w:val="28"/>
        </w:rPr>
        <w:t>сохранение единого культурного пространства в муниципальном образовании, поддержка и развитие культуры.</w:t>
      </w:r>
    </w:p>
    <w:p w:rsidR="00B67E2A" w:rsidRPr="00B67E2A" w:rsidRDefault="00B67E2A" w:rsidP="00B67E2A">
      <w:pPr>
        <w:autoSpaceDE w:val="0"/>
        <w:autoSpaceDN w:val="0"/>
        <w:adjustRightInd w:val="0"/>
        <w:ind w:firstLine="709"/>
        <w:jc w:val="both"/>
        <w:rPr>
          <w:rFonts w:eastAsia="Calibri"/>
          <w:sz w:val="28"/>
          <w:szCs w:val="28"/>
        </w:rPr>
      </w:pPr>
      <w:r w:rsidRPr="00B67E2A">
        <w:rPr>
          <w:rFonts w:eastAsia="Calibri"/>
          <w:sz w:val="28"/>
          <w:szCs w:val="28"/>
        </w:rPr>
        <w:t>Основные задачи:</w:t>
      </w:r>
    </w:p>
    <w:p w:rsidR="00B67E2A" w:rsidRPr="00B67E2A" w:rsidRDefault="00B67E2A" w:rsidP="00B67E2A">
      <w:pPr>
        <w:numPr>
          <w:ilvl w:val="0"/>
          <w:numId w:val="3"/>
        </w:numPr>
        <w:jc w:val="both"/>
        <w:rPr>
          <w:sz w:val="28"/>
          <w:szCs w:val="28"/>
        </w:rPr>
      </w:pPr>
      <w:r w:rsidRPr="00B67E2A">
        <w:rPr>
          <w:sz w:val="28"/>
          <w:szCs w:val="28"/>
        </w:rPr>
        <w:t>возрождение и развитие традиционной культуры народных промыслов и ремесел;</w:t>
      </w:r>
    </w:p>
    <w:p w:rsidR="00B67E2A" w:rsidRPr="00B67E2A" w:rsidRDefault="00B67E2A" w:rsidP="00B67E2A">
      <w:pPr>
        <w:numPr>
          <w:ilvl w:val="0"/>
          <w:numId w:val="3"/>
        </w:numPr>
        <w:jc w:val="both"/>
        <w:rPr>
          <w:sz w:val="28"/>
          <w:szCs w:val="28"/>
        </w:rPr>
      </w:pPr>
      <w:r w:rsidRPr="00B67E2A">
        <w:rPr>
          <w:sz w:val="28"/>
          <w:szCs w:val="28"/>
        </w:rPr>
        <w:t>сохранение и воспроизводство духовно-нравственного потенциала;</w:t>
      </w:r>
    </w:p>
    <w:p w:rsidR="00B67E2A" w:rsidRPr="00B67E2A" w:rsidRDefault="00B67E2A" w:rsidP="00B67E2A">
      <w:pPr>
        <w:numPr>
          <w:ilvl w:val="0"/>
          <w:numId w:val="3"/>
        </w:numPr>
        <w:jc w:val="both"/>
        <w:rPr>
          <w:sz w:val="28"/>
          <w:szCs w:val="28"/>
        </w:rPr>
      </w:pPr>
      <w:r w:rsidRPr="00B67E2A">
        <w:rPr>
          <w:sz w:val="28"/>
          <w:szCs w:val="28"/>
        </w:rPr>
        <w:t>сохранение и восстановление историко-культурного наследия и его использование как важного фактора морально-нравственной консолидации;</w:t>
      </w:r>
    </w:p>
    <w:p w:rsidR="00B67E2A" w:rsidRPr="00B67E2A" w:rsidRDefault="00B67E2A" w:rsidP="00B67E2A">
      <w:pPr>
        <w:numPr>
          <w:ilvl w:val="0"/>
          <w:numId w:val="3"/>
        </w:numPr>
        <w:jc w:val="both"/>
        <w:rPr>
          <w:sz w:val="28"/>
          <w:szCs w:val="28"/>
        </w:rPr>
      </w:pPr>
      <w:r w:rsidRPr="00B67E2A">
        <w:rPr>
          <w:sz w:val="28"/>
          <w:szCs w:val="28"/>
        </w:rPr>
        <w:t>развитие сети учреждений культуры и укрепления их материально-технической базы.</w:t>
      </w:r>
    </w:p>
    <w:p w:rsidR="00B67E2A" w:rsidRPr="00B67E2A" w:rsidRDefault="00B67E2A" w:rsidP="00B67E2A">
      <w:pPr>
        <w:keepNext/>
        <w:ind w:left="1080"/>
        <w:jc w:val="center"/>
        <w:outlineLvl w:val="2"/>
        <w:rPr>
          <w:rFonts w:ascii="Calibri" w:eastAsia="Calibri" w:hAnsi="Calibri"/>
          <w:b/>
          <w:bCs/>
          <w:sz w:val="28"/>
          <w:szCs w:val="28"/>
        </w:rPr>
      </w:pPr>
      <w:bookmarkStart w:id="23" w:name="_Toc184010593"/>
      <w:bookmarkStart w:id="24" w:name="_Toc184010068"/>
      <w:r w:rsidRPr="00B67E2A">
        <w:rPr>
          <w:rFonts w:ascii="Calibri" w:eastAsia="Calibri" w:hAnsi="Calibri"/>
          <w:b/>
          <w:sz w:val="28"/>
          <w:szCs w:val="28"/>
        </w:rPr>
        <w:t>3.3. Молодежная политика</w:t>
      </w:r>
      <w:bookmarkEnd w:id="23"/>
      <w:bookmarkEnd w:id="24"/>
    </w:p>
    <w:p w:rsidR="00B67E2A" w:rsidRPr="00B67E2A" w:rsidRDefault="00B67E2A" w:rsidP="00B67E2A">
      <w:pPr>
        <w:ind w:firstLine="540"/>
        <w:jc w:val="center"/>
        <w:rPr>
          <w:rFonts w:eastAsia="Calibri"/>
          <w:sz w:val="28"/>
          <w:szCs w:val="28"/>
        </w:rPr>
      </w:pPr>
    </w:p>
    <w:p w:rsidR="00B67E2A" w:rsidRPr="00B67E2A" w:rsidRDefault="00B67E2A" w:rsidP="00B67E2A">
      <w:pPr>
        <w:ind w:firstLine="539"/>
        <w:jc w:val="both"/>
        <w:rPr>
          <w:iCs/>
          <w:sz w:val="28"/>
          <w:szCs w:val="28"/>
        </w:rPr>
      </w:pPr>
      <w:r w:rsidRPr="00B67E2A">
        <w:rPr>
          <w:iCs/>
          <w:sz w:val="28"/>
          <w:szCs w:val="28"/>
        </w:rPr>
        <w:t>Главная цель: укрепление и развитие духовно-нравственного и патриотического воспитания молодежи в У</w:t>
      </w:r>
      <w:r>
        <w:rPr>
          <w:iCs/>
          <w:sz w:val="28"/>
          <w:szCs w:val="28"/>
        </w:rPr>
        <w:t>риковском</w:t>
      </w:r>
      <w:r w:rsidRPr="00B67E2A">
        <w:rPr>
          <w:iCs/>
          <w:sz w:val="28"/>
          <w:szCs w:val="28"/>
        </w:rPr>
        <w:t xml:space="preserve"> муниципальном образовании</w:t>
      </w:r>
      <w:r w:rsidRPr="00B67E2A">
        <w:rPr>
          <w:iCs/>
          <w:snapToGrid w:val="0"/>
          <w:sz w:val="28"/>
          <w:szCs w:val="28"/>
        </w:rPr>
        <w:t>.</w:t>
      </w:r>
      <w:r w:rsidRPr="00B67E2A">
        <w:rPr>
          <w:iCs/>
          <w:sz w:val="28"/>
          <w:szCs w:val="28"/>
        </w:rPr>
        <w:t xml:space="preserve"> </w:t>
      </w:r>
    </w:p>
    <w:p w:rsidR="00B67E2A" w:rsidRPr="00B67E2A" w:rsidRDefault="00B67E2A" w:rsidP="00B67E2A">
      <w:pPr>
        <w:ind w:firstLine="540"/>
        <w:jc w:val="both"/>
        <w:rPr>
          <w:rFonts w:eastAsia="Calibri"/>
          <w:bCs/>
          <w:sz w:val="28"/>
          <w:szCs w:val="28"/>
        </w:rPr>
      </w:pPr>
      <w:r w:rsidRPr="00B67E2A">
        <w:rPr>
          <w:rFonts w:eastAsia="Calibri"/>
          <w:bCs/>
          <w:sz w:val="28"/>
          <w:szCs w:val="28"/>
        </w:rPr>
        <w:t>Основные задачи:</w:t>
      </w:r>
    </w:p>
    <w:p w:rsidR="00B67E2A" w:rsidRPr="00B67E2A" w:rsidRDefault="00B67E2A" w:rsidP="00B67E2A">
      <w:pPr>
        <w:numPr>
          <w:ilvl w:val="0"/>
          <w:numId w:val="4"/>
        </w:numPr>
        <w:jc w:val="both"/>
        <w:rPr>
          <w:rFonts w:eastAsia="Calibri"/>
          <w:sz w:val="28"/>
          <w:szCs w:val="28"/>
        </w:rPr>
      </w:pPr>
      <w:r w:rsidRPr="00B67E2A">
        <w:rPr>
          <w:rFonts w:eastAsia="Calibri"/>
          <w:sz w:val="28"/>
          <w:szCs w:val="28"/>
        </w:rPr>
        <w:t>содействие становлению гражданской позиции молодежи, вовлечение молодежи в жизнь муниципального образования;</w:t>
      </w:r>
    </w:p>
    <w:p w:rsidR="00B67E2A" w:rsidRPr="00B67E2A" w:rsidRDefault="00B67E2A" w:rsidP="00B67E2A">
      <w:pPr>
        <w:numPr>
          <w:ilvl w:val="0"/>
          <w:numId w:val="4"/>
        </w:numPr>
        <w:autoSpaceDE w:val="0"/>
        <w:autoSpaceDN w:val="0"/>
        <w:adjustRightInd w:val="0"/>
        <w:jc w:val="both"/>
        <w:rPr>
          <w:rFonts w:eastAsia="Calibri"/>
          <w:sz w:val="28"/>
          <w:szCs w:val="28"/>
        </w:rPr>
      </w:pPr>
      <w:r w:rsidRPr="00B67E2A">
        <w:rPr>
          <w:rFonts w:eastAsia="Calibri"/>
          <w:sz w:val="28"/>
          <w:szCs w:val="28"/>
        </w:rPr>
        <w:t>развитие системы профориентации, трудоустройства и создания новых рабочих мест для молодежи;</w:t>
      </w:r>
    </w:p>
    <w:p w:rsidR="00B67E2A" w:rsidRPr="00B67E2A" w:rsidRDefault="00B67E2A" w:rsidP="00B67E2A">
      <w:pPr>
        <w:numPr>
          <w:ilvl w:val="0"/>
          <w:numId w:val="4"/>
        </w:numPr>
        <w:autoSpaceDE w:val="0"/>
        <w:autoSpaceDN w:val="0"/>
        <w:adjustRightInd w:val="0"/>
        <w:jc w:val="both"/>
        <w:rPr>
          <w:rFonts w:eastAsia="Calibri"/>
          <w:sz w:val="28"/>
          <w:szCs w:val="28"/>
        </w:rPr>
      </w:pPr>
      <w:r w:rsidRPr="00B67E2A">
        <w:rPr>
          <w:rFonts w:eastAsia="Calibri"/>
          <w:sz w:val="28"/>
          <w:szCs w:val="28"/>
        </w:rPr>
        <w:t>создание условий для организации молодежного досуга, отдыха, спорта и туризма;</w:t>
      </w:r>
    </w:p>
    <w:p w:rsidR="00B67E2A" w:rsidRPr="00B67E2A" w:rsidRDefault="00B67E2A" w:rsidP="00B67E2A">
      <w:pPr>
        <w:numPr>
          <w:ilvl w:val="0"/>
          <w:numId w:val="4"/>
        </w:numPr>
        <w:autoSpaceDE w:val="0"/>
        <w:autoSpaceDN w:val="0"/>
        <w:adjustRightInd w:val="0"/>
        <w:jc w:val="both"/>
        <w:rPr>
          <w:rFonts w:eastAsia="Calibri"/>
          <w:sz w:val="28"/>
          <w:szCs w:val="28"/>
        </w:rPr>
      </w:pPr>
      <w:r w:rsidRPr="00B67E2A">
        <w:rPr>
          <w:rFonts w:eastAsia="Calibri"/>
          <w:sz w:val="28"/>
          <w:szCs w:val="28"/>
        </w:rPr>
        <w:t>поддержка и развитие системы семейного оздоровительного отдыха;</w:t>
      </w:r>
    </w:p>
    <w:p w:rsidR="00B67E2A" w:rsidRPr="00B67E2A" w:rsidRDefault="00B67E2A" w:rsidP="00B67E2A">
      <w:pPr>
        <w:numPr>
          <w:ilvl w:val="0"/>
          <w:numId w:val="4"/>
        </w:numPr>
        <w:jc w:val="both"/>
        <w:rPr>
          <w:sz w:val="28"/>
          <w:szCs w:val="28"/>
        </w:rPr>
      </w:pPr>
      <w:r w:rsidRPr="00B67E2A">
        <w:rPr>
          <w:sz w:val="28"/>
          <w:szCs w:val="28"/>
        </w:rPr>
        <w:t>профилактика негативных тенденций и социальной адаптации молодежи;</w:t>
      </w:r>
    </w:p>
    <w:p w:rsidR="00B67E2A" w:rsidRPr="00B67E2A" w:rsidRDefault="00B67E2A" w:rsidP="00B67E2A">
      <w:pPr>
        <w:numPr>
          <w:ilvl w:val="0"/>
          <w:numId w:val="4"/>
        </w:numPr>
        <w:jc w:val="both"/>
        <w:rPr>
          <w:sz w:val="28"/>
          <w:szCs w:val="28"/>
        </w:rPr>
      </w:pPr>
      <w:r w:rsidRPr="00B67E2A">
        <w:rPr>
          <w:sz w:val="28"/>
          <w:szCs w:val="28"/>
        </w:rPr>
        <w:t>поддержка детских и молодежных общественных организаций;</w:t>
      </w:r>
    </w:p>
    <w:p w:rsidR="00B67E2A" w:rsidRPr="00B67E2A" w:rsidRDefault="00B67E2A" w:rsidP="00B67E2A">
      <w:pPr>
        <w:numPr>
          <w:ilvl w:val="0"/>
          <w:numId w:val="4"/>
        </w:numPr>
        <w:autoSpaceDE w:val="0"/>
        <w:autoSpaceDN w:val="0"/>
        <w:adjustRightInd w:val="0"/>
        <w:jc w:val="both"/>
        <w:rPr>
          <w:rFonts w:eastAsia="Calibri"/>
          <w:sz w:val="28"/>
          <w:szCs w:val="28"/>
        </w:rPr>
      </w:pPr>
      <w:r w:rsidRPr="00B67E2A">
        <w:rPr>
          <w:rFonts w:eastAsia="Calibri"/>
          <w:sz w:val="28"/>
          <w:szCs w:val="28"/>
        </w:rPr>
        <w:t>поддержка молодой семьи и др.</w:t>
      </w:r>
    </w:p>
    <w:p w:rsidR="00B67E2A" w:rsidRPr="00B67E2A" w:rsidRDefault="00B67E2A" w:rsidP="00B67E2A">
      <w:pPr>
        <w:rPr>
          <w:sz w:val="28"/>
          <w:szCs w:val="28"/>
        </w:rPr>
      </w:pPr>
    </w:p>
    <w:p w:rsidR="00B67E2A" w:rsidRPr="00B67E2A" w:rsidRDefault="00B67E2A" w:rsidP="00B67E2A">
      <w:pPr>
        <w:keepNext/>
        <w:ind w:left="1080"/>
        <w:jc w:val="center"/>
        <w:outlineLvl w:val="2"/>
        <w:rPr>
          <w:rFonts w:ascii="Calibri" w:eastAsia="Calibri" w:hAnsi="Calibri"/>
          <w:b/>
          <w:bCs/>
          <w:sz w:val="28"/>
          <w:szCs w:val="28"/>
        </w:rPr>
      </w:pPr>
      <w:bookmarkStart w:id="25" w:name="_Toc184010594"/>
      <w:bookmarkStart w:id="26" w:name="_Toc184010069"/>
      <w:r w:rsidRPr="00B67E2A">
        <w:rPr>
          <w:rFonts w:ascii="Calibri" w:eastAsia="Calibri" w:hAnsi="Calibri"/>
          <w:b/>
          <w:sz w:val="28"/>
          <w:szCs w:val="28"/>
        </w:rPr>
        <w:t>3.4. Физкультура и спорт</w:t>
      </w:r>
      <w:bookmarkEnd w:id="25"/>
      <w:bookmarkEnd w:id="26"/>
      <w:r w:rsidRPr="00B67E2A">
        <w:rPr>
          <w:rFonts w:ascii="Calibri" w:eastAsia="Calibri" w:hAnsi="Calibri"/>
          <w:b/>
          <w:sz w:val="28"/>
          <w:szCs w:val="28"/>
        </w:rPr>
        <w:t>.</w:t>
      </w:r>
    </w:p>
    <w:p w:rsidR="00B67E2A" w:rsidRPr="00B67E2A" w:rsidRDefault="00B67E2A" w:rsidP="00B67E2A">
      <w:pPr>
        <w:ind w:firstLine="540"/>
        <w:jc w:val="center"/>
        <w:rPr>
          <w:rFonts w:eastAsia="Calibri"/>
          <w:sz w:val="28"/>
          <w:szCs w:val="28"/>
        </w:rPr>
      </w:pPr>
    </w:p>
    <w:p w:rsidR="00B67E2A" w:rsidRPr="00B67E2A" w:rsidRDefault="00B67E2A" w:rsidP="00B67E2A">
      <w:pPr>
        <w:autoSpaceDE w:val="0"/>
        <w:autoSpaceDN w:val="0"/>
        <w:adjustRightInd w:val="0"/>
        <w:ind w:firstLine="709"/>
        <w:jc w:val="both"/>
        <w:rPr>
          <w:rFonts w:eastAsia="Calibri"/>
          <w:iCs/>
          <w:sz w:val="28"/>
          <w:szCs w:val="28"/>
        </w:rPr>
      </w:pPr>
      <w:r w:rsidRPr="00B67E2A">
        <w:rPr>
          <w:rFonts w:eastAsia="Calibri"/>
          <w:iCs/>
          <w:sz w:val="28"/>
          <w:szCs w:val="28"/>
        </w:rPr>
        <w:t>Главная цель: вовлечение населения в активное занятие спортом для полноценного физического и духовного развития граждан и профилактики заболеваний, правонарушений.</w:t>
      </w:r>
    </w:p>
    <w:p w:rsidR="00B67E2A" w:rsidRPr="00B67E2A" w:rsidRDefault="00B67E2A" w:rsidP="00B67E2A">
      <w:pPr>
        <w:ind w:firstLine="540"/>
        <w:jc w:val="both"/>
        <w:rPr>
          <w:rFonts w:eastAsia="Calibri"/>
          <w:bCs/>
          <w:sz w:val="28"/>
          <w:szCs w:val="28"/>
        </w:rPr>
      </w:pPr>
      <w:r w:rsidRPr="00B67E2A">
        <w:rPr>
          <w:rFonts w:eastAsia="Calibri"/>
          <w:bCs/>
          <w:sz w:val="28"/>
          <w:szCs w:val="28"/>
        </w:rPr>
        <w:t>Основные задачи:</w:t>
      </w:r>
    </w:p>
    <w:p w:rsidR="00B67E2A" w:rsidRPr="00B67E2A" w:rsidRDefault="00B67E2A" w:rsidP="00B67E2A">
      <w:pPr>
        <w:numPr>
          <w:ilvl w:val="0"/>
          <w:numId w:val="5"/>
        </w:numPr>
        <w:jc w:val="both"/>
        <w:rPr>
          <w:rFonts w:eastAsia="Calibri"/>
          <w:sz w:val="28"/>
          <w:szCs w:val="28"/>
        </w:rPr>
      </w:pPr>
      <w:r w:rsidRPr="00B67E2A">
        <w:rPr>
          <w:rFonts w:eastAsia="Calibri"/>
          <w:sz w:val="28"/>
          <w:szCs w:val="28"/>
        </w:rPr>
        <w:t>популяризация физической культуры и спорта среди всех слоев населения как основы здорового образа жизни;</w:t>
      </w:r>
    </w:p>
    <w:p w:rsidR="00B67E2A" w:rsidRPr="00B67E2A" w:rsidRDefault="00B67E2A" w:rsidP="00B67E2A">
      <w:pPr>
        <w:numPr>
          <w:ilvl w:val="0"/>
          <w:numId w:val="5"/>
        </w:numPr>
        <w:autoSpaceDE w:val="0"/>
        <w:autoSpaceDN w:val="0"/>
        <w:adjustRightInd w:val="0"/>
        <w:jc w:val="both"/>
        <w:rPr>
          <w:rFonts w:eastAsia="Calibri"/>
          <w:sz w:val="28"/>
          <w:szCs w:val="28"/>
        </w:rPr>
      </w:pPr>
      <w:r w:rsidRPr="00B67E2A">
        <w:rPr>
          <w:rFonts w:eastAsia="Calibri"/>
          <w:sz w:val="28"/>
          <w:szCs w:val="28"/>
        </w:rPr>
        <w:t>обеспечение равных возможностей для занятия физической культурой всех слоев и возрастных групп населения;</w:t>
      </w:r>
    </w:p>
    <w:p w:rsidR="00B67E2A" w:rsidRPr="00B67E2A" w:rsidRDefault="00B67E2A" w:rsidP="00B67E2A">
      <w:pPr>
        <w:numPr>
          <w:ilvl w:val="0"/>
          <w:numId w:val="5"/>
        </w:numPr>
        <w:autoSpaceDE w:val="0"/>
        <w:autoSpaceDN w:val="0"/>
        <w:adjustRightInd w:val="0"/>
        <w:jc w:val="both"/>
        <w:rPr>
          <w:rFonts w:eastAsia="Calibri"/>
          <w:sz w:val="28"/>
          <w:szCs w:val="28"/>
        </w:rPr>
      </w:pPr>
      <w:r w:rsidRPr="00B67E2A">
        <w:rPr>
          <w:rFonts w:eastAsia="Calibri"/>
          <w:sz w:val="28"/>
          <w:szCs w:val="28"/>
        </w:rPr>
        <w:lastRenderedPageBreak/>
        <w:t>создание условий для участия спортсменов и команд в районных, областных, региональных, российских и международных соревнованиях;</w:t>
      </w:r>
    </w:p>
    <w:p w:rsidR="00B67E2A" w:rsidRPr="00B67E2A" w:rsidRDefault="00B67E2A" w:rsidP="00B67E2A">
      <w:pPr>
        <w:numPr>
          <w:ilvl w:val="0"/>
          <w:numId w:val="5"/>
        </w:numPr>
        <w:autoSpaceDE w:val="0"/>
        <w:autoSpaceDN w:val="0"/>
        <w:adjustRightInd w:val="0"/>
        <w:jc w:val="both"/>
        <w:rPr>
          <w:rFonts w:eastAsia="Calibri"/>
          <w:sz w:val="28"/>
          <w:szCs w:val="28"/>
        </w:rPr>
      </w:pPr>
      <w:r w:rsidRPr="00B67E2A">
        <w:rPr>
          <w:rFonts w:eastAsia="Calibri"/>
          <w:sz w:val="28"/>
          <w:szCs w:val="28"/>
        </w:rPr>
        <w:t>развитие детско-юношеского спорта;</w:t>
      </w:r>
    </w:p>
    <w:p w:rsidR="00B67E2A" w:rsidRPr="00B67E2A" w:rsidRDefault="00B67E2A" w:rsidP="00B67E2A">
      <w:pPr>
        <w:numPr>
          <w:ilvl w:val="0"/>
          <w:numId w:val="5"/>
        </w:numPr>
        <w:autoSpaceDE w:val="0"/>
        <w:autoSpaceDN w:val="0"/>
        <w:adjustRightInd w:val="0"/>
        <w:jc w:val="both"/>
        <w:rPr>
          <w:rFonts w:eastAsia="Calibri"/>
          <w:sz w:val="28"/>
          <w:szCs w:val="28"/>
        </w:rPr>
      </w:pPr>
      <w:r w:rsidRPr="00B67E2A">
        <w:rPr>
          <w:rFonts w:eastAsia="Calibri"/>
          <w:sz w:val="28"/>
          <w:szCs w:val="28"/>
        </w:rPr>
        <w:t xml:space="preserve">улучшение материально-спортивной базы; </w:t>
      </w:r>
    </w:p>
    <w:p w:rsidR="00B67E2A" w:rsidRPr="00B67E2A" w:rsidRDefault="00B67E2A" w:rsidP="00B67E2A">
      <w:pPr>
        <w:numPr>
          <w:ilvl w:val="0"/>
          <w:numId w:val="5"/>
        </w:numPr>
        <w:autoSpaceDE w:val="0"/>
        <w:autoSpaceDN w:val="0"/>
        <w:adjustRightInd w:val="0"/>
        <w:jc w:val="both"/>
        <w:rPr>
          <w:rFonts w:eastAsia="Calibri"/>
          <w:sz w:val="28"/>
          <w:szCs w:val="28"/>
        </w:rPr>
      </w:pPr>
      <w:r w:rsidRPr="00B67E2A">
        <w:rPr>
          <w:rFonts w:eastAsia="Calibri"/>
          <w:sz w:val="28"/>
          <w:szCs w:val="28"/>
        </w:rPr>
        <w:t>предупреждение заболеваемости среди детей, подростков и молодежи;</w:t>
      </w:r>
    </w:p>
    <w:p w:rsidR="00B67E2A" w:rsidRPr="00B67E2A" w:rsidRDefault="00B67E2A" w:rsidP="00B67E2A">
      <w:pPr>
        <w:numPr>
          <w:ilvl w:val="0"/>
          <w:numId w:val="5"/>
        </w:numPr>
        <w:autoSpaceDE w:val="0"/>
        <w:autoSpaceDN w:val="0"/>
        <w:adjustRightInd w:val="0"/>
        <w:jc w:val="both"/>
        <w:rPr>
          <w:rFonts w:eastAsia="Calibri"/>
          <w:sz w:val="28"/>
          <w:szCs w:val="28"/>
        </w:rPr>
      </w:pPr>
      <w:r w:rsidRPr="00B67E2A">
        <w:rPr>
          <w:rFonts w:eastAsia="Calibri"/>
          <w:sz w:val="28"/>
          <w:szCs w:val="28"/>
        </w:rPr>
        <w:t xml:space="preserve">улучшение здоровья населения; </w:t>
      </w:r>
    </w:p>
    <w:p w:rsidR="00B67E2A" w:rsidRPr="00B67E2A" w:rsidRDefault="00B67E2A" w:rsidP="00B67E2A">
      <w:pPr>
        <w:numPr>
          <w:ilvl w:val="0"/>
          <w:numId w:val="5"/>
        </w:numPr>
        <w:autoSpaceDE w:val="0"/>
        <w:autoSpaceDN w:val="0"/>
        <w:adjustRightInd w:val="0"/>
        <w:jc w:val="both"/>
        <w:rPr>
          <w:rFonts w:eastAsia="Calibri"/>
          <w:sz w:val="28"/>
          <w:szCs w:val="28"/>
        </w:rPr>
      </w:pPr>
      <w:r w:rsidRPr="00B67E2A">
        <w:rPr>
          <w:rFonts w:eastAsia="Calibri"/>
          <w:sz w:val="28"/>
          <w:szCs w:val="28"/>
        </w:rPr>
        <w:t xml:space="preserve">снижение уровня заболеваемости алкоголизмом, наркоманией. </w:t>
      </w:r>
    </w:p>
    <w:p w:rsidR="00B67E2A" w:rsidRPr="00B67E2A" w:rsidRDefault="00B67E2A" w:rsidP="00B67E2A">
      <w:pPr>
        <w:ind w:left="-180"/>
        <w:jc w:val="both"/>
        <w:rPr>
          <w:sz w:val="28"/>
          <w:szCs w:val="28"/>
        </w:rPr>
      </w:pPr>
    </w:p>
    <w:p w:rsidR="00B67E2A" w:rsidRPr="00B67E2A" w:rsidRDefault="00B67E2A" w:rsidP="00B67E2A">
      <w:pPr>
        <w:keepNext/>
        <w:ind w:left="1080"/>
        <w:jc w:val="center"/>
        <w:outlineLvl w:val="2"/>
        <w:rPr>
          <w:rFonts w:ascii="Calibri" w:eastAsia="Calibri" w:hAnsi="Calibri"/>
          <w:b/>
          <w:bCs/>
          <w:sz w:val="28"/>
          <w:szCs w:val="28"/>
        </w:rPr>
      </w:pPr>
      <w:bookmarkStart w:id="27" w:name="_Toc184010602"/>
      <w:bookmarkStart w:id="28" w:name="_Toc184010077"/>
      <w:bookmarkStart w:id="29" w:name="_Toc184008424"/>
      <w:bookmarkStart w:id="30" w:name="_Toc169055329"/>
      <w:r w:rsidRPr="00B67E2A">
        <w:rPr>
          <w:rFonts w:ascii="Calibri" w:eastAsia="Calibri" w:hAnsi="Calibri"/>
          <w:b/>
          <w:sz w:val="28"/>
          <w:szCs w:val="28"/>
        </w:rPr>
        <w:t>3.5. Туризм</w:t>
      </w:r>
      <w:bookmarkEnd w:id="27"/>
      <w:bookmarkEnd w:id="28"/>
      <w:bookmarkEnd w:id="29"/>
      <w:r w:rsidRPr="00B67E2A">
        <w:rPr>
          <w:rFonts w:ascii="Calibri" w:eastAsia="Calibri" w:hAnsi="Calibri"/>
          <w:b/>
          <w:sz w:val="28"/>
          <w:szCs w:val="28"/>
        </w:rPr>
        <w:t>.</w:t>
      </w:r>
    </w:p>
    <w:p w:rsidR="00B67E2A" w:rsidRPr="00B67E2A" w:rsidRDefault="00B67E2A" w:rsidP="00B67E2A">
      <w:pPr>
        <w:ind w:left="540"/>
        <w:jc w:val="center"/>
        <w:outlineLvl w:val="0"/>
        <w:rPr>
          <w:sz w:val="28"/>
          <w:szCs w:val="28"/>
        </w:rPr>
      </w:pPr>
    </w:p>
    <w:p w:rsidR="00B67E2A" w:rsidRPr="00B67E2A" w:rsidRDefault="00B67E2A" w:rsidP="00B67E2A">
      <w:pPr>
        <w:ind w:firstLine="709"/>
        <w:jc w:val="both"/>
        <w:rPr>
          <w:rFonts w:eastAsia="Calibri"/>
          <w:sz w:val="28"/>
          <w:szCs w:val="28"/>
        </w:rPr>
      </w:pPr>
      <w:r w:rsidRPr="00B67E2A">
        <w:rPr>
          <w:rFonts w:eastAsia="Calibri"/>
          <w:sz w:val="28"/>
          <w:szCs w:val="28"/>
        </w:rPr>
        <w:t>Главная цель: создание условий для формирования эффективного и конкурентоспособного туристско-рекреационного комплекса, способного внести значительный вклад в социально-экономическое развитие района.</w:t>
      </w:r>
    </w:p>
    <w:p w:rsidR="00B67E2A" w:rsidRPr="00B67E2A" w:rsidRDefault="00B67E2A" w:rsidP="00B67E2A">
      <w:pPr>
        <w:autoSpaceDE w:val="0"/>
        <w:autoSpaceDN w:val="0"/>
        <w:adjustRightInd w:val="0"/>
        <w:ind w:left="349" w:firstLine="371"/>
        <w:jc w:val="both"/>
        <w:rPr>
          <w:rFonts w:eastAsia="Calibri"/>
          <w:sz w:val="28"/>
          <w:szCs w:val="28"/>
        </w:rPr>
      </w:pPr>
      <w:r w:rsidRPr="00B67E2A">
        <w:rPr>
          <w:rFonts w:eastAsia="Calibri"/>
          <w:bCs/>
          <w:sz w:val="28"/>
          <w:szCs w:val="28"/>
        </w:rPr>
        <w:t>Основные задачи:</w:t>
      </w:r>
    </w:p>
    <w:p w:rsidR="00B67E2A" w:rsidRPr="00B67E2A" w:rsidRDefault="00B67E2A" w:rsidP="00B67E2A">
      <w:pPr>
        <w:numPr>
          <w:ilvl w:val="0"/>
          <w:numId w:val="6"/>
        </w:numPr>
        <w:autoSpaceDE w:val="0"/>
        <w:autoSpaceDN w:val="0"/>
        <w:adjustRightInd w:val="0"/>
        <w:jc w:val="both"/>
        <w:rPr>
          <w:rFonts w:eastAsia="Calibri"/>
          <w:sz w:val="28"/>
          <w:szCs w:val="28"/>
        </w:rPr>
      </w:pPr>
      <w:r w:rsidRPr="00B67E2A">
        <w:rPr>
          <w:rFonts w:eastAsia="Calibri"/>
          <w:sz w:val="28"/>
          <w:szCs w:val="28"/>
        </w:rPr>
        <w:t xml:space="preserve">развитие культурно-познавательного, этнографического, приключенческого и другого туризма; </w:t>
      </w:r>
    </w:p>
    <w:p w:rsidR="00B67E2A" w:rsidRPr="00B67E2A" w:rsidRDefault="00B67E2A" w:rsidP="00B67E2A">
      <w:pPr>
        <w:numPr>
          <w:ilvl w:val="0"/>
          <w:numId w:val="6"/>
        </w:numPr>
        <w:autoSpaceDE w:val="0"/>
        <w:autoSpaceDN w:val="0"/>
        <w:adjustRightInd w:val="0"/>
        <w:jc w:val="both"/>
        <w:rPr>
          <w:rFonts w:eastAsia="Calibri"/>
          <w:sz w:val="28"/>
          <w:szCs w:val="28"/>
        </w:rPr>
      </w:pPr>
      <w:r w:rsidRPr="00B67E2A">
        <w:rPr>
          <w:rFonts w:eastAsia="Calibri"/>
          <w:sz w:val="28"/>
          <w:szCs w:val="28"/>
        </w:rPr>
        <w:t>развитие парковых и рекреационных зон;</w:t>
      </w:r>
    </w:p>
    <w:p w:rsidR="00B67E2A" w:rsidRPr="00B67E2A" w:rsidRDefault="00B67E2A" w:rsidP="00B67E2A">
      <w:pPr>
        <w:numPr>
          <w:ilvl w:val="0"/>
          <w:numId w:val="6"/>
        </w:numPr>
        <w:autoSpaceDE w:val="0"/>
        <w:autoSpaceDN w:val="0"/>
        <w:adjustRightInd w:val="0"/>
        <w:jc w:val="both"/>
        <w:rPr>
          <w:rFonts w:eastAsia="Calibri"/>
          <w:sz w:val="28"/>
          <w:szCs w:val="28"/>
        </w:rPr>
      </w:pPr>
      <w:r w:rsidRPr="00B67E2A">
        <w:rPr>
          <w:rFonts w:eastAsia="Calibri"/>
          <w:sz w:val="28"/>
          <w:szCs w:val="28"/>
        </w:rPr>
        <w:t>создание условий для формирования цивилизованной системы размещения туристов в частном секторе (семейные гостиницы);</w:t>
      </w:r>
    </w:p>
    <w:p w:rsidR="00B67E2A" w:rsidRPr="00B67E2A" w:rsidRDefault="00B67E2A" w:rsidP="00B67E2A">
      <w:pPr>
        <w:numPr>
          <w:ilvl w:val="0"/>
          <w:numId w:val="6"/>
        </w:numPr>
        <w:autoSpaceDE w:val="0"/>
        <w:autoSpaceDN w:val="0"/>
        <w:adjustRightInd w:val="0"/>
        <w:jc w:val="both"/>
        <w:rPr>
          <w:rFonts w:eastAsia="Calibri"/>
          <w:sz w:val="28"/>
          <w:szCs w:val="28"/>
        </w:rPr>
      </w:pPr>
      <w:r w:rsidRPr="00B67E2A">
        <w:rPr>
          <w:rFonts w:eastAsia="Calibri"/>
          <w:sz w:val="28"/>
          <w:szCs w:val="28"/>
        </w:rPr>
        <w:t>расширение сферы санаторно-курортных услуг в районе;</w:t>
      </w:r>
    </w:p>
    <w:p w:rsidR="00B67E2A" w:rsidRPr="00B67E2A" w:rsidRDefault="00B67E2A" w:rsidP="00B67E2A">
      <w:pPr>
        <w:numPr>
          <w:ilvl w:val="0"/>
          <w:numId w:val="6"/>
        </w:numPr>
        <w:autoSpaceDE w:val="0"/>
        <w:autoSpaceDN w:val="0"/>
        <w:adjustRightInd w:val="0"/>
        <w:jc w:val="both"/>
        <w:rPr>
          <w:rFonts w:eastAsia="Calibri"/>
          <w:sz w:val="28"/>
          <w:szCs w:val="28"/>
        </w:rPr>
      </w:pPr>
      <w:r w:rsidRPr="00B67E2A">
        <w:rPr>
          <w:rFonts w:eastAsia="Calibri"/>
          <w:sz w:val="28"/>
          <w:szCs w:val="28"/>
        </w:rPr>
        <w:t>стимулирование предпринимательской деятельности, привлечение инвестиций в туристскую инфраструктуру;</w:t>
      </w:r>
    </w:p>
    <w:p w:rsidR="00B67E2A" w:rsidRPr="00B67E2A" w:rsidRDefault="00B67E2A" w:rsidP="00B67E2A">
      <w:pPr>
        <w:numPr>
          <w:ilvl w:val="0"/>
          <w:numId w:val="6"/>
        </w:numPr>
        <w:autoSpaceDE w:val="0"/>
        <w:autoSpaceDN w:val="0"/>
        <w:adjustRightInd w:val="0"/>
        <w:jc w:val="both"/>
        <w:rPr>
          <w:rFonts w:eastAsia="Calibri"/>
          <w:sz w:val="28"/>
          <w:szCs w:val="28"/>
        </w:rPr>
      </w:pPr>
      <w:r w:rsidRPr="00B67E2A">
        <w:rPr>
          <w:rFonts w:eastAsia="Calibri"/>
          <w:sz w:val="28"/>
          <w:szCs w:val="28"/>
        </w:rPr>
        <w:t>обеспечение всесезонности туризма.</w:t>
      </w:r>
    </w:p>
    <w:bookmarkEnd w:id="30"/>
    <w:p w:rsidR="00B67E2A" w:rsidRPr="00B67E2A" w:rsidRDefault="00B67E2A" w:rsidP="009B709E">
      <w:pPr>
        <w:tabs>
          <w:tab w:val="left" w:pos="1136"/>
        </w:tabs>
        <w:jc w:val="both"/>
        <w:rPr>
          <w:sz w:val="28"/>
          <w:szCs w:val="28"/>
        </w:rPr>
      </w:pPr>
    </w:p>
    <w:p w:rsidR="00B67E2A" w:rsidRPr="00B67E2A" w:rsidRDefault="00B67E2A" w:rsidP="00B67E2A">
      <w:pPr>
        <w:tabs>
          <w:tab w:val="left" w:pos="0"/>
        </w:tabs>
        <w:ind w:right="420"/>
        <w:jc w:val="center"/>
        <w:rPr>
          <w:b/>
          <w:sz w:val="28"/>
          <w:szCs w:val="28"/>
        </w:rPr>
      </w:pPr>
      <w:r w:rsidRPr="00B67E2A">
        <w:rPr>
          <w:b/>
          <w:sz w:val="28"/>
          <w:szCs w:val="28"/>
        </w:rPr>
        <w:t>4. Принципиальные варианты развития социальной инфраструктуры и их укрупненная оценка по целевым показателям (индикаторам) развития социальной сферы, с последующим выбором предлагаемого к реализации варианта</w:t>
      </w:r>
    </w:p>
    <w:p w:rsidR="00B67E2A" w:rsidRPr="00B67E2A" w:rsidRDefault="00B67E2A" w:rsidP="00B67E2A">
      <w:pPr>
        <w:rPr>
          <w:sz w:val="28"/>
          <w:szCs w:val="28"/>
        </w:rPr>
      </w:pPr>
    </w:p>
    <w:p w:rsidR="00B67E2A" w:rsidRPr="00B67E2A" w:rsidRDefault="00B67E2A" w:rsidP="00B67E2A">
      <w:pPr>
        <w:ind w:firstLine="851"/>
        <w:jc w:val="both"/>
        <w:rPr>
          <w:sz w:val="28"/>
          <w:szCs w:val="28"/>
        </w:rPr>
      </w:pPr>
      <w:bookmarkStart w:id="31" w:name="page17"/>
      <w:bookmarkEnd w:id="31"/>
      <w:r w:rsidRPr="00B67E2A">
        <w:rPr>
          <w:sz w:val="28"/>
          <w:szCs w:val="28"/>
        </w:rPr>
        <w:t>В связи со значительным ростом населения Уриковского МО, обусловленного рядом вышеперечисленных факторов, а также повышением строительства индивидуальных жилых домов, возможно очень резкое, непрогнозируемое, увеличение спроса и необходимости в объектах социально-культурной сферы. В связи с этим, предлагается предусмотреть дополнительное – резервное финансирование для объектов первой необходимости в сфере образования и здравоохранения.</w:t>
      </w:r>
    </w:p>
    <w:p w:rsidR="00B67E2A" w:rsidRPr="00B67E2A" w:rsidRDefault="00B67E2A" w:rsidP="00B67E2A">
      <w:pPr>
        <w:autoSpaceDE w:val="0"/>
        <w:autoSpaceDN w:val="0"/>
        <w:adjustRightInd w:val="0"/>
        <w:ind w:firstLine="708"/>
        <w:jc w:val="both"/>
        <w:rPr>
          <w:rFonts w:eastAsia="Calibri"/>
          <w:color w:val="000000"/>
          <w:sz w:val="28"/>
          <w:szCs w:val="28"/>
          <w:lang w:eastAsia="en-US"/>
        </w:rPr>
      </w:pPr>
      <w:r w:rsidRPr="00B67E2A">
        <w:rPr>
          <w:rFonts w:eastAsia="Calibri"/>
          <w:color w:val="000000"/>
          <w:sz w:val="28"/>
          <w:szCs w:val="28"/>
          <w:lang w:eastAsia="en-US"/>
        </w:rPr>
        <w:t xml:space="preserve">Объемы инвестиций по проектам Программы носят прогнозный характер и подлежат ежегодному уточнению исходя из возможностей бюджетов и степени реализации мероприятий. </w:t>
      </w:r>
    </w:p>
    <w:p w:rsidR="00B67E2A" w:rsidRPr="00B67E2A" w:rsidRDefault="00B67E2A" w:rsidP="00B67E2A">
      <w:pPr>
        <w:autoSpaceDE w:val="0"/>
        <w:autoSpaceDN w:val="0"/>
        <w:adjustRightInd w:val="0"/>
        <w:ind w:firstLine="708"/>
        <w:jc w:val="both"/>
        <w:rPr>
          <w:rFonts w:eastAsia="Calibri"/>
          <w:color w:val="000000"/>
          <w:sz w:val="28"/>
          <w:szCs w:val="28"/>
          <w:highlight w:val="yellow"/>
          <w:lang w:eastAsia="en-US"/>
        </w:rPr>
      </w:pPr>
      <w:r w:rsidRPr="00B67E2A">
        <w:rPr>
          <w:rFonts w:eastAsia="Calibri"/>
          <w:color w:val="000000"/>
          <w:sz w:val="28"/>
          <w:szCs w:val="28"/>
          <w:lang w:eastAsia="en-US"/>
        </w:rPr>
        <w:t xml:space="preserve">Необходимый объем финансовых потребностей для реализации Программы будет определяться исходя из перечня мероприятий и инвестиционных проектов. Окончательная стоимость мероприятий </w:t>
      </w:r>
      <w:r w:rsidRPr="00B67E2A">
        <w:rPr>
          <w:rFonts w:eastAsia="Calibri"/>
          <w:color w:val="000000"/>
          <w:sz w:val="28"/>
          <w:szCs w:val="28"/>
          <w:lang w:eastAsia="en-US"/>
        </w:rPr>
        <w:lastRenderedPageBreak/>
        <w:t xml:space="preserve">определяется согласно сводному сметному расчету и технико-экономическому обоснованию, при разработке ПСД. </w:t>
      </w:r>
    </w:p>
    <w:p w:rsidR="00B67E2A" w:rsidRPr="00B67E2A" w:rsidRDefault="00B67E2A" w:rsidP="00B67E2A">
      <w:pPr>
        <w:ind w:firstLine="851"/>
        <w:jc w:val="both"/>
        <w:rPr>
          <w:sz w:val="28"/>
          <w:szCs w:val="28"/>
        </w:rPr>
      </w:pPr>
    </w:p>
    <w:p w:rsidR="00B67E2A" w:rsidRPr="00B67E2A" w:rsidRDefault="00B67E2A" w:rsidP="009B709E">
      <w:pPr>
        <w:jc w:val="both"/>
        <w:rPr>
          <w:sz w:val="28"/>
          <w:szCs w:val="28"/>
        </w:rPr>
      </w:pPr>
    </w:p>
    <w:p w:rsidR="00B67E2A" w:rsidRPr="00B67E2A" w:rsidRDefault="00B67E2A" w:rsidP="00B67E2A">
      <w:pPr>
        <w:widowControl w:val="0"/>
        <w:autoSpaceDE w:val="0"/>
        <w:autoSpaceDN w:val="0"/>
        <w:ind w:left="360"/>
        <w:jc w:val="center"/>
        <w:rPr>
          <w:rFonts w:eastAsia="Calibri"/>
          <w:b/>
          <w:sz w:val="28"/>
          <w:szCs w:val="28"/>
        </w:rPr>
      </w:pPr>
      <w:r w:rsidRPr="00B67E2A">
        <w:rPr>
          <w:rFonts w:eastAsia="Calibri"/>
          <w:b/>
          <w:sz w:val="28"/>
          <w:szCs w:val="28"/>
        </w:rPr>
        <w:t>5.Перечень мероприятий (инвестиционных проектов) социальной инфраструктуры предлагаемого к реализации варианта развития социальной сферы</w:t>
      </w:r>
    </w:p>
    <w:p w:rsidR="00B67E2A" w:rsidRPr="00B67E2A" w:rsidRDefault="00B67E2A" w:rsidP="00B67E2A">
      <w:pPr>
        <w:rPr>
          <w:sz w:val="28"/>
          <w:szCs w:val="28"/>
        </w:rPr>
      </w:pPr>
    </w:p>
    <w:p w:rsidR="00B67E2A" w:rsidRPr="009B709E" w:rsidRDefault="00B67E2A" w:rsidP="009B709E">
      <w:pPr>
        <w:jc w:val="center"/>
        <w:rPr>
          <w:b/>
          <w:sz w:val="28"/>
          <w:szCs w:val="28"/>
        </w:rPr>
      </w:pPr>
      <w:r w:rsidRPr="00B67E2A">
        <w:rPr>
          <w:b/>
          <w:sz w:val="28"/>
          <w:szCs w:val="28"/>
        </w:rPr>
        <w:t>5.1. Расчет потребности в объектах социального и культурно-бытового обслуживания Уриковского сельского поселения на расчетный срок</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7"/>
        <w:gridCol w:w="1292"/>
        <w:gridCol w:w="1242"/>
        <w:gridCol w:w="2464"/>
        <w:gridCol w:w="1544"/>
        <w:gridCol w:w="1330"/>
      </w:tblGrid>
      <w:tr w:rsidR="00B67E2A" w:rsidRPr="00494BC7" w:rsidTr="00EA7D8C">
        <w:trPr>
          <w:cantSplit/>
          <w:trHeight w:val="465"/>
        </w:trPr>
        <w:tc>
          <w:tcPr>
            <w:tcW w:w="0" w:type="auto"/>
            <w:vMerge w:val="restart"/>
            <w:tcBorders>
              <w:top w:val="single" w:sz="12" w:space="0" w:color="auto"/>
              <w:left w:val="single" w:sz="12" w:space="0" w:color="auto"/>
              <w:bottom w:val="single" w:sz="12" w:space="0" w:color="auto"/>
              <w:right w:val="single" w:sz="4" w:space="0" w:color="auto"/>
            </w:tcBorders>
            <w:vAlign w:val="center"/>
          </w:tcPr>
          <w:p w:rsidR="00B67E2A" w:rsidRPr="00494BC7" w:rsidRDefault="00B67E2A" w:rsidP="00EA7D8C">
            <w:pPr>
              <w:pStyle w:val="a8"/>
              <w:suppressAutoHyphens/>
              <w:spacing w:after="0" w:line="240" w:lineRule="auto"/>
              <w:ind w:left="0" w:firstLine="0"/>
              <w:jc w:val="center"/>
              <w:rPr>
                <w:b/>
                <w:sz w:val="22"/>
                <w:szCs w:val="22"/>
              </w:rPr>
            </w:pPr>
            <w:r w:rsidRPr="00494BC7">
              <w:rPr>
                <w:b/>
                <w:sz w:val="22"/>
                <w:szCs w:val="22"/>
              </w:rPr>
              <w:t>Объекты</w:t>
            </w:r>
          </w:p>
        </w:tc>
        <w:tc>
          <w:tcPr>
            <w:tcW w:w="0" w:type="auto"/>
            <w:vMerge w:val="restart"/>
            <w:tcBorders>
              <w:top w:val="single" w:sz="12" w:space="0" w:color="auto"/>
              <w:left w:val="single" w:sz="4" w:space="0" w:color="auto"/>
              <w:bottom w:val="single" w:sz="12" w:space="0" w:color="auto"/>
              <w:right w:val="single" w:sz="4" w:space="0" w:color="auto"/>
            </w:tcBorders>
            <w:vAlign w:val="center"/>
          </w:tcPr>
          <w:p w:rsidR="00B67E2A" w:rsidRPr="00494BC7" w:rsidRDefault="00B67E2A" w:rsidP="00EA7D8C">
            <w:pPr>
              <w:suppressAutoHyphens/>
              <w:jc w:val="center"/>
              <w:rPr>
                <w:b/>
                <w:sz w:val="22"/>
                <w:szCs w:val="22"/>
              </w:rPr>
            </w:pPr>
            <w:r w:rsidRPr="00494BC7">
              <w:rPr>
                <w:b/>
                <w:sz w:val="22"/>
                <w:szCs w:val="22"/>
              </w:rPr>
              <w:t>Единица</w:t>
            </w:r>
          </w:p>
          <w:p w:rsidR="00B67E2A" w:rsidRPr="00494BC7" w:rsidRDefault="00B67E2A" w:rsidP="00EA7D8C">
            <w:pPr>
              <w:suppressAutoHyphens/>
              <w:jc w:val="center"/>
              <w:rPr>
                <w:b/>
                <w:sz w:val="22"/>
                <w:szCs w:val="22"/>
              </w:rPr>
            </w:pPr>
            <w:r w:rsidRPr="00494BC7">
              <w:rPr>
                <w:b/>
                <w:sz w:val="22"/>
                <w:szCs w:val="22"/>
              </w:rPr>
              <w:t>измерения</w:t>
            </w:r>
          </w:p>
        </w:tc>
        <w:tc>
          <w:tcPr>
            <w:tcW w:w="0" w:type="auto"/>
            <w:vMerge w:val="restart"/>
            <w:tcBorders>
              <w:top w:val="single" w:sz="12" w:space="0" w:color="auto"/>
              <w:left w:val="single" w:sz="4" w:space="0" w:color="auto"/>
              <w:bottom w:val="single" w:sz="12" w:space="0" w:color="auto"/>
              <w:right w:val="single" w:sz="4" w:space="0" w:color="auto"/>
            </w:tcBorders>
            <w:vAlign w:val="center"/>
          </w:tcPr>
          <w:p w:rsidR="00B67E2A" w:rsidRPr="00494BC7" w:rsidRDefault="00B67E2A" w:rsidP="00EA7D8C">
            <w:pPr>
              <w:pStyle w:val="aa"/>
              <w:suppressAutoHyphens/>
              <w:autoSpaceDE/>
              <w:autoSpaceDN/>
              <w:adjustRightInd/>
              <w:rPr>
                <w:b/>
                <w:sz w:val="22"/>
                <w:szCs w:val="22"/>
              </w:rPr>
            </w:pPr>
            <w:r w:rsidRPr="00494BC7">
              <w:rPr>
                <w:b/>
                <w:sz w:val="22"/>
                <w:szCs w:val="22"/>
              </w:rPr>
              <w:t>Норматив</w:t>
            </w:r>
          </w:p>
          <w:p w:rsidR="00B67E2A" w:rsidRPr="00494BC7" w:rsidRDefault="00B67E2A" w:rsidP="00EA7D8C">
            <w:pPr>
              <w:pStyle w:val="aa"/>
              <w:suppressAutoHyphens/>
              <w:autoSpaceDE/>
              <w:autoSpaceDN/>
              <w:adjustRightInd/>
              <w:rPr>
                <w:b/>
                <w:sz w:val="22"/>
                <w:szCs w:val="22"/>
              </w:rPr>
            </w:pPr>
            <w:r w:rsidRPr="00494BC7">
              <w:rPr>
                <w:b/>
                <w:sz w:val="22"/>
                <w:szCs w:val="22"/>
              </w:rPr>
              <w:t>на 1000</w:t>
            </w:r>
          </w:p>
          <w:p w:rsidR="00B67E2A" w:rsidRPr="00494BC7" w:rsidRDefault="00B67E2A" w:rsidP="00EA7D8C">
            <w:pPr>
              <w:pStyle w:val="aa"/>
              <w:suppressAutoHyphens/>
              <w:autoSpaceDE/>
              <w:autoSpaceDN/>
              <w:adjustRightInd/>
              <w:rPr>
                <w:b/>
                <w:sz w:val="22"/>
                <w:szCs w:val="22"/>
              </w:rPr>
            </w:pPr>
            <w:r w:rsidRPr="00494BC7">
              <w:rPr>
                <w:b/>
                <w:sz w:val="22"/>
                <w:szCs w:val="22"/>
              </w:rPr>
              <w:t>жит.</w:t>
            </w:r>
          </w:p>
        </w:tc>
        <w:tc>
          <w:tcPr>
            <w:tcW w:w="0" w:type="auto"/>
            <w:vMerge w:val="restart"/>
            <w:tcBorders>
              <w:top w:val="single" w:sz="12" w:space="0" w:color="auto"/>
              <w:left w:val="single" w:sz="4" w:space="0" w:color="auto"/>
              <w:bottom w:val="single" w:sz="12" w:space="0" w:color="auto"/>
              <w:right w:val="single" w:sz="4" w:space="0" w:color="auto"/>
            </w:tcBorders>
            <w:vAlign w:val="center"/>
          </w:tcPr>
          <w:p w:rsidR="00B67E2A" w:rsidRPr="00494BC7" w:rsidRDefault="00B67E2A" w:rsidP="00EA7D8C">
            <w:pPr>
              <w:suppressAutoHyphens/>
              <w:jc w:val="center"/>
              <w:rPr>
                <w:b/>
                <w:sz w:val="22"/>
                <w:szCs w:val="22"/>
              </w:rPr>
            </w:pPr>
            <w:r w:rsidRPr="00494BC7">
              <w:rPr>
                <w:b/>
                <w:sz w:val="22"/>
                <w:szCs w:val="22"/>
              </w:rPr>
              <w:t>Требуется на постоянное население</w:t>
            </w:r>
          </w:p>
          <w:p w:rsidR="00B67E2A" w:rsidRPr="00494BC7" w:rsidRDefault="00B67E2A" w:rsidP="00EA7D8C">
            <w:pPr>
              <w:suppressAutoHyphens/>
              <w:jc w:val="center"/>
              <w:rPr>
                <w:b/>
                <w:sz w:val="22"/>
                <w:szCs w:val="22"/>
              </w:rPr>
            </w:pPr>
            <w:r w:rsidRPr="00494BC7">
              <w:rPr>
                <w:b/>
                <w:sz w:val="22"/>
                <w:szCs w:val="22"/>
              </w:rPr>
              <w:t>47,8 тыс. чел.</w:t>
            </w:r>
          </w:p>
        </w:tc>
        <w:tc>
          <w:tcPr>
            <w:tcW w:w="0" w:type="auto"/>
            <w:vMerge w:val="restart"/>
            <w:tcBorders>
              <w:top w:val="single" w:sz="12" w:space="0" w:color="auto"/>
              <w:left w:val="single" w:sz="4" w:space="0" w:color="auto"/>
              <w:bottom w:val="single" w:sz="12" w:space="0" w:color="auto"/>
              <w:right w:val="single" w:sz="4" w:space="0" w:color="auto"/>
            </w:tcBorders>
            <w:vAlign w:val="center"/>
          </w:tcPr>
          <w:p w:rsidR="00B67E2A" w:rsidRPr="00494BC7" w:rsidRDefault="00B67E2A" w:rsidP="00EA7D8C">
            <w:pPr>
              <w:suppressAutoHyphens/>
              <w:jc w:val="center"/>
              <w:rPr>
                <w:b/>
                <w:sz w:val="22"/>
                <w:szCs w:val="22"/>
              </w:rPr>
            </w:pPr>
            <w:r w:rsidRPr="00494BC7">
              <w:rPr>
                <w:b/>
                <w:sz w:val="22"/>
                <w:szCs w:val="22"/>
              </w:rPr>
              <w:t>Существу-ющие</w:t>
            </w:r>
          </w:p>
          <w:p w:rsidR="00B67E2A" w:rsidRPr="00494BC7" w:rsidRDefault="00B67E2A" w:rsidP="00EA7D8C">
            <w:pPr>
              <w:suppressAutoHyphens/>
              <w:jc w:val="center"/>
              <w:rPr>
                <w:b/>
                <w:sz w:val="22"/>
                <w:szCs w:val="22"/>
              </w:rPr>
            </w:pPr>
            <w:r w:rsidRPr="00494BC7">
              <w:rPr>
                <w:b/>
                <w:sz w:val="22"/>
                <w:szCs w:val="22"/>
              </w:rPr>
              <w:t>сохраняе-мые</w:t>
            </w:r>
          </w:p>
          <w:p w:rsidR="00B67E2A" w:rsidRPr="00494BC7" w:rsidRDefault="00B67E2A" w:rsidP="00EA7D8C">
            <w:pPr>
              <w:suppressAutoHyphens/>
              <w:jc w:val="center"/>
              <w:rPr>
                <w:b/>
                <w:sz w:val="22"/>
                <w:szCs w:val="22"/>
              </w:rPr>
            </w:pPr>
            <w:r w:rsidRPr="00494BC7">
              <w:rPr>
                <w:b/>
                <w:sz w:val="22"/>
                <w:szCs w:val="22"/>
              </w:rPr>
              <w:t>объекты</w:t>
            </w:r>
          </w:p>
        </w:tc>
        <w:tc>
          <w:tcPr>
            <w:tcW w:w="0" w:type="auto"/>
            <w:vMerge w:val="restart"/>
            <w:tcBorders>
              <w:top w:val="single" w:sz="12" w:space="0" w:color="auto"/>
              <w:left w:val="single" w:sz="4" w:space="0" w:color="auto"/>
              <w:bottom w:val="single" w:sz="12" w:space="0" w:color="auto"/>
              <w:right w:val="single" w:sz="12" w:space="0" w:color="auto"/>
            </w:tcBorders>
            <w:vAlign w:val="center"/>
          </w:tcPr>
          <w:p w:rsidR="00B67E2A" w:rsidRPr="00494BC7" w:rsidRDefault="00B67E2A" w:rsidP="00EA7D8C">
            <w:pPr>
              <w:suppressAutoHyphens/>
              <w:jc w:val="center"/>
              <w:rPr>
                <w:b/>
                <w:sz w:val="22"/>
                <w:szCs w:val="22"/>
              </w:rPr>
            </w:pPr>
            <w:r w:rsidRPr="00494BC7">
              <w:rPr>
                <w:b/>
                <w:sz w:val="22"/>
                <w:szCs w:val="22"/>
              </w:rPr>
              <w:t>Дополни-</w:t>
            </w:r>
          </w:p>
          <w:p w:rsidR="00B67E2A" w:rsidRPr="00494BC7" w:rsidRDefault="00B67E2A" w:rsidP="00EA7D8C">
            <w:pPr>
              <w:suppressAutoHyphens/>
              <w:jc w:val="center"/>
              <w:rPr>
                <w:b/>
                <w:sz w:val="22"/>
                <w:szCs w:val="22"/>
              </w:rPr>
            </w:pPr>
            <w:r w:rsidRPr="00494BC7">
              <w:rPr>
                <w:b/>
                <w:sz w:val="22"/>
                <w:szCs w:val="22"/>
              </w:rPr>
              <w:t>тельная</w:t>
            </w:r>
          </w:p>
          <w:p w:rsidR="00B67E2A" w:rsidRPr="00494BC7" w:rsidRDefault="00B67E2A" w:rsidP="00EA7D8C">
            <w:pPr>
              <w:suppressAutoHyphens/>
              <w:jc w:val="center"/>
              <w:rPr>
                <w:b/>
                <w:sz w:val="22"/>
                <w:szCs w:val="22"/>
              </w:rPr>
            </w:pPr>
            <w:r w:rsidRPr="00494BC7">
              <w:rPr>
                <w:b/>
                <w:sz w:val="22"/>
                <w:szCs w:val="22"/>
              </w:rPr>
              <w:t>потреб-ность</w:t>
            </w:r>
          </w:p>
        </w:tc>
      </w:tr>
      <w:tr w:rsidR="00B67E2A" w:rsidRPr="00494BC7" w:rsidTr="00EA7D8C">
        <w:trPr>
          <w:cantSplit/>
          <w:trHeight w:val="642"/>
        </w:trPr>
        <w:tc>
          <w:tcPr>
            <w:tcW w:w="0" w:type="auto"/>
            <w:vMerge/>
            <w:tcBorders>
              <w:top w:val="single" w:sz="4" w:space="0" w:color="auto"/>
              <w:left w:val="single" w:sz="12" w:space="0" w:color="auto"/>
              <w:bottom w:val="single" w:sz="12" w:space="0" w:color="auto"/>
              <w:right w:val="single" w:sz="4" w:space="0" w:color="auto"/>
            </w:tcBorders>
          </w:tcPr>
          <w:p w:rsidR="00B67E2A" w:rsidRPr="00494BC7" w:rsidRDefault="00B67E2A" w:rsidP="00EA7D8C">
            <w:pPr>
              <w:suppressAutoHyphens/>
              <w:rPr>
                <w:sz w:val="22"/>
                <w:szCs w:val="22"/>
              </w:rPr>
            </w:pPr>
          </w:p>
        </w:tc>
        <w:tc>
          <w:tcPr>
            <w:tcW w:w="0" w:type="auto"/>
            <w:vMerge/>
            <w:tcBorders>
              <w:top w:val="single" w:sz="4" w:space="0" w:color="auto"/>
              <w:left w:val="single" w:sz="4" w:space="0" w:color="auto"/>
              <w:bottom w:val="single" w:sz="12" w:space="0" w:color="auto"/>
              <w:right w:val="single" w:sz="4" w:space="0" w:color="auto"/>
            </w:tcBorders>
          </w:tcPr>
          <w:p w:rsidR="00B67E2A" w:rsidRPr="00494BC7" w:rsidRDefault="00B67E2A" w:rsidP="00EA7D8C">
            <w:pPr>
              <w:suppressAutoHyphens/>
              <w:rPr>
                <w:sz w:val="22"/>
                <w:szCs w:val="22"/>
              </w:rPr>
            </w:pPr>
          </w:p>
        </w:tc>
        <w:tc>
          <w:tcPr>
            <w:tcW w:w="0" w:type="auto"/>
            <w:vMerge/>
            <w:tcBorders>
              <w:left w:val="single" w:sz="4" w:space="0" w:color="auto"/>
              <w:bottom w:val="single" w:sz="12" w:space="0" w:color="auto"/>
              <w:right w:val="single" w:sz="4" w:space="0" w:color="auto"/>
            </w:tcBorders>
          </w:tcPr>
          <w:p w:rsidR="00B67E2A" w:rsidRPr="00494BC7" w:rsidRDefault="00B67E2A" w:rsidP="00EA7D8C">
            <w:pPr>
              <w:suppressAutoHyphens/>
              <w:rPr>
                <w:sz w:val="22"/>
                <w:szCs w:val="22"/>
              </w:rPr>
            </w:pPr>
          </w:p>
        </w:tc>
        <w:tc>
          <w:tcPr>
            <w:tcW w:w="0" w:type="auto"/>
            <w:vMerge/>
            <w:tcBorders>
              <w:left w:val="single" w:sz="4" w:space="0" w:color="auto"/>
              <w:bottom w:val="single" w:sz="12" w:space="0" w:color="auto"/>
              <w:right w:val="single" w:sz="4" w:space="0" w:color="auto"/>
            </w:tcBorders>
          </w:tcPr>
          <w:p w:rsidR="00B67E2A" w:rsidRPr="00494BC7" w:rsidRDefault="00B67E2A" w:rsidP="00EA7D8C">
            <w:pPr>
              <w:suppressAutoHyphens/>
              <w:rPr>
                <w:sz w:val="22"/>
                <w:szCs w:val="22"/>
              </w:rPr>
            </w:pPr>
          </w:p>
        </w:tc>
        <w:tc>
          <w:tcPr>
            <w:tcW w:w="0" w:type="auto"/>
            <w:vMerge/>
            <w:tcBorders>
              <w:left w:val="single" w:sz="4" w:space="0" w:color="auto"/>
              <w:bottom w:val="single" w:sz="12" w:space="0" w:color="auto"/>
              <w:right w:val="single" w:sz="4" w:space="0" w:color="auto"/>
            </w:tcBorders>
          </w:tcPr>
          <w:p w:rsidR="00B67E2A" w:rsidRPr="00494BC7" w:rsidRDefault="00B67E2A" w:rsidP="00EA7D8C">
            <w:pPr>
              <w:suppressAutoHyphens/>
              <w:rPr>
                <w:sz w:val="22"/>
                <w:szCs w:val="22"/>
              </w:rPr>
            </w:pPr>
          </w:p>
        </w:tc>
        <w:tc>
          <w:tcPr>
            <w:tcW w:w="0" w:type="auto"/>
            <w:vMerge/>
            <w:tcBorders>
              <w:left w:val="single" w:sz="4" w:space="0" w:color="auto"/>
              <w:bottom w:val="single" w:sz="12" w:space="0" w:color="auto"/>
              <w:right w:val="single" w:sz="12" w:space="0" w:color="auto"/>
            </w:tcBorders>
          </w:tcPr>
          <w:p w:rsidR="00B67E2A" w:rsidRPr="00494BC7" w:rsidRDefault="00B67E2A" w:rsidP="00EA7D8C">
            <w:pPr>
              <w:suppressAutoHyphens/>
              <w:rPr>
                <w:sz w:val="22"/>
                <w:szCs w:val="22"/>
              </w:rPr>
            </w:pPr>
          </w:p>
        </w:tc>
      </w:tr>
      <w:tr w:rsidR="00B67E2A" w:rsidRPr="00494BC7" w:rsidTr="00EA7D8C">
        <w:tc>
          <w:tcPr>
            <w:tcW w:w="0" w:type="auto"/>
            <w:tcBorders>
              <w:top w:val="single" w:sz="4" w:space="0" w:color="auto"/>
              <w:left w:val="single" w:sz="12" w:space="0" w:color="auto"/>
              <w:bottom w:val="single" w:sz="4" w:space="0" w:color="auto"/>
              <w:right w:val="single" w:sz="4" w:space="0" w:color="auto"/>
            </w:tcBorders>
            <w:vAlign w:val="center"/>
          </w:tcPr>
          <w:p w:rsidR="00B67E2A" w:rsidRPr="00494BC7" w:rsidRDefault="00B67E2A" w:rsidP="00EA7D8C">
            <w:pPr>
              <w:suppressAutoHyphens/>
              <w:rPr>
                <w:sz w:val="22"/>
                <w:szCs w:val="22"/>
              </w:rPr>
            </w:pPr>
            <w:r w:rsidRPr="00494BC7">
              <w:rPr>
                <w:sz w:val="22"/>
                <w:szCs w:val="22"/>
              </w:rPr>
              <w:t>Клубные учреждения</w:t>
            </w:r>
          </w:p>
        </w:tc>
        <w:tc>
          <w:tcPr>
            <w:tcW w:w="0" w:type="auto"/>
            <w:tcBorders>
              <w:top w:val="single" w:sz="4" w:space="0" w:color="auto"/>
              <w:left w:val="single" w:sz="4" w:space="0" w:color="auto"/>
              <w:bottom w:val="single" w:sz="4" w:space="0" w:color="auto"/>
              <w:right w:val="single" w:sz="4" w:space="0" w:color="auto"/>
            </w:tcBorders>
            <w:vAlign w:val="center"/>
          </w:tcPr>
          <w:p w:rsidR="00B67E2A" w:rsidRPr="00494BC7" w:rsidRDefault="00B67E2A" w:rsidP="00EA7D8C">
            <w:pPr>
              <w:suppressAutoHyphens/>
              <w:rPr>
                <w:sz w:val="22"/>
                <w:szCs w:val="22"/>
              </w:rPr>
            </w:pPr>
            <w:r w:rsidRPr="00494BC7">
              <w:rPr>
                <w:sz w:val="22"/>
                <w:szCs w:val="22"/>
              </w:rPr>
              <w:t>место</w:t>
            </w:r>
          </w:p>
        </w:tc>
        <w:tc>
          <w:tcPr>
            <w:tcW w:w="0" w:type="auto"/>
            <w:tcBorders>
              <w:top w:val="single" w:sz="4" w:space="0" w:color="auto"/>
              <w:left w:val="single" w:sz="4" w:space="0" w:color="auto"/>
              <w:bottom w:val="single" w:sz="4" w:space="0" w:color="auto"/>
              <w:right w:val="single" w:sz="4" w:space="0" w:color="auto"/>
            </w:tcBorders>
            <w:vAlign w:val="center"/>
          </w:tcPr>
          <w:p w:rsidR="00B67E2A" w:rsidRPr="00494BC7" w:rsidRDefault="00B67E2A" w:rsidP="00EA7D8C">
            <w:pPr>
              <w:suppressAutoHyphens/>
              <w:rPr>
                <w:sz w:val="22"/>
                <w:szCs w:val="22"/>
              </w:rPr>
            </w:pPr>
            <w:r w:rsidRPr="00494BC7">
              <w:rPr>
                <w:sz w:val="22"/>
                <w:szCs w:val="22"/>
              </w:rPr>
              <w:t>500 на пос.</w:t>
            </w:r>
          </w:p>
        </w:tc>
        <w:tc>
          <w:tcPr>
            <w:tcW w:w="0" w:type="auto"/>
            <w:tcBorders>
              <w:top w:val="single" w:sz="4" w:space="0" w:color="auto"/>
              <w:left w:val="single" w:sz="4" w:space="0" w:color="auto"/>
              <w:bottom w:val="single" w:sz="4" w:space="0" w:color="auto"/>
              <w:right w:val="single" w:sz="4" w:space="0" w:color="auto"/>
            </w:tcBorders>
            <w:vAlign w:val="center"/>
          </w:tcPr>
          <w:p w:rsidR="00B67E2A" w:rsidRPr="00494BC7" w:rsidRDefault="00B67E2A" w:rsidP="00EA7D8C">
            <w:pPr>
              <w:suppressAutoHyphens/>
              <w:rPr>
                <w:sz w:val="22"/>
                <w:szCs w:val="22"/>
              </w:rPr>
            </w:pPr>
            <w:r w:rsidRPr="00494BC7">
              <w:rPr>
                <w:sz w:val="22"/>
                <w:szCs w:val="22"/>
              </w:rPr>
              <w:t>500</w:t>
            </w:r>
          </w:p>
        </w:tc>
        <w:tc>
          <w:tcPr>
            <w:tcW w:w="0" w:type="auto"/>
            <w:tcBorders>
              <w:top w:val="single" w:sz="4" w:space="0" w:color="auto"/>
              <w:left w:val="single" w:sz="4" w:space="0" w:color="auto"/>
              <w:bottom w:val="single" w:sz="4" w:space="0" w:color="auto"/>
              <w:right w:val="single" w:sz="4" w:space="0" w:color="auto"/>
            </w:tcBorders>
            <w:vAlign w:val="center"/>
          </w:tcPr>
          <w:p w:rsidR="00B67E2A" w:rsidRPr="00494BC7" w:rsidRDefault="00B67E2A" w:rsidP="00EA7D8C">
            <w:pPr>
              <w:suppressAutoHyphens/>
              <w:rPr>
                <w:sz w:val="22"/>
                <w:szCs w:val="22"/>
              </w:rPr>
            </w:pPr>
            <w:r w:rsidRPr="00494BC7">
              <w:rPr>
                <w:sz w:val="22"/>
                <w:szCs w:val="22"/>
              </w:rPr>
              <w:t>250</w:t>
            </w:r>
          </w:p>
        </w:tc>
        <w:tc>
          <w:tcPr>
            <w:tcW w:w="0" w:type="auto"/>
            <w:tcBorders>
              <w:top w:val="single" w:sz="4" w:space="0" w:color="auto"/>
              <w:left w:val="single" w:sz="4" w:space="0" w:color="auto"/>
              <w:bottom w:val="single" w:sz="4" w:space="0" w:color="auto"/>
              <w:right w:val="single" w:sz="12" w:space="0" w:color="auto"/>
            </w:tcBorders>
            <w:vAlign w:val="center"/>
          </w:tcPr>
          <w:p w:rsidR="00B67E2A" w:rsidRPr="00494BC7" w:rsidRDefault="00B67E2A" w:rsidP="00EA7D8C">
            <w:pPr>
              <w:suppressAutoHyphens/>
              <w:rPr>
                <w:sz w:val="22"/>
                <w:szCs w:val="22"/>
              </w:rPr>
            </w:pPr>
            <w:r w:rsidRPr="00494BC7">
              <w:rPr>
                <w:sz w:val="22"/>
                <w:szCs w:val="22"/>
              </w:rPr>
              <w:t>250</w:t>
            </w:r>
          </w:p>
        </w:tc>
      </w:tr>
      <w:tr w:rsidR="00B67E2A" w:rsidRPr="00494BC7" w:rsidTr="00EA7D8C">
        <w:tc>
          <w:tcPr>
            <w:tcW w:w="0" w:type="auto"/>
            <w:tcBorders>
              <w:top w:val="single" w:sz="4" w:space="0" w:color="auto"/>
              <w:left w:val="single" w:sz="12" w:space="0" w:color="auto"/>
              <w:bottom w:val="single" w:sz="4" w:space="0" w:color="auto"/>
              <w:right w:val="single" w:sz="4" w:space="0" w:color="auto"/>
            </w:tcBorders>
            <w:vAlign w:val="center"/>
          </w:tcPr>
          <w:p w:rsidR="00B67E2A" w:rsidRPr="00494BC7" w:rsidRDefault="00B67E2A" w:rsidP="00EA7D8C">
            <w:pPr>
              <w:suppressAutoHyphens/>
              <w:rPr>
                <w:sz w:val="22"/>
                <w:szCs w:val="22"/>
              </w:rPr>
            </w:pPr>
            <w:r w:rsidRPr="00494BC7">
              <w:rPr>
                <w:sz w:val="22"/>
                <w:szCs w:val="22"/>
              </w:rPr>
              <w:t>Музеи</w:t>
            </w:r>
          </w:p>
        </w:tc>
        <w:tc>
          <w:tcPr>
            <w:tcW w:w="0" w:type="auto"/>
            <w:tcBorders>
              <w:top w:val="single" w:sz="4" w:space="0" w:color="auto"/>
              <w:left w:val="single" w:sz="4" w:space="0" w:color="auto"/>
              <w:bottom w:val="single" w:sz="4" w:space="0" w:color="auto"/>
              <w:right w:val="single" w:sz="4" w:space="0" w:color="auto"/>
            </w:tcBorders>
            <w:vAlign w:val="center"/>
          </w:tcPr>
          <w:p w:rsidR="00B67E2A" w:rsidRPr="00494BC7" w:rsidRDefault="00B67E2A" w:rsidP="00EA7D8C">
            <w:pPr>
              <w:suppressAutoHyphens/>
              <w:rPr>
                <w:sz w:val="22"/>
                <w:szCs w:val="22"/>
              </w:rPr>
            </w:pPr>
            <w:r w:rsidRPr="00494BC7">
              <w:rPr>
                <w:sz w:val="22"/>
                <w:szCs w:val="22"/>
              </w:rPr>
              <w:t>объект</w:t>
            </w:r>
          </w:p>
        </w:tc>
        <w:tc>
          <w:tcPr>
            <w:tcW w:w="0" w:type="auto"/>
            <w:tcBorders>
              <w:top w:val="single" w:sz="4" w:space="0" w:color="auto"/>
              <w:left w:val="single" w:sz="4" w:space="0" w:color="auto"/>
              <w:bottom w:val="single" w:sz="4" w:space="0" w:color="auto"/>
              <w:right w:val="single" w:sz="4" w:space="0" w:color="auto"/>
            </w:tcBorders>
            <w:vAlign w:val="center"/>
          </w:tcPr>
          <w:p w:rsidR="00B67E2A" w:rsidRPr="00494BC7" w:rsidRDefault="00B67E2A" w:rsidP="00EA7D8C">
            <w:pPr>
              <w:suppressAutoHyphens/>
              <w:rPr>
                <w:sz w:val="22"/>
                <w:szCs w:val="22"/>
              </w:rPr>
            </w:pPr>
            <w:r w:rsidRPr="00494BC7">
              <w:rPr>
                <w:sz w:val="22"/>
                <w:szCs w:val="22"/>
              </w:rPr>
              <w:t>1 на пос.</w:t>
            </w:r>
          </w:p>
        </w:tc>
        <w:tc>
          <w:tcPr>
            <w:tcW w:w="0" w:type="auto"/>
            <w:tcBorders>
              <w:top w:val="single" w:sz="4" w:space="0" w:color="auto"/>
              <w:left w:val="single" w:sz="4" w:space="0" w:color="auto"/>
              <w:bottom w:val="single" w:sz="4" w:space="0" w:color="auto"/>
              <w:right w:val="single" w:sz="4" w:space="0" w:color="auto"/>
            </w:tcBorders>
            <w:vAlign w:val="center"/>
          </w:tcPr>
          <w:p w:rsidR="00B67E2A" w:rsidRPr="00494BC7" w:rsidRDefault="00B67E2A" w:rsidP="00EA7D8C">
            <w:pPr>
              <w:suppressAutoHyphens/>
              <w:rPr>
                <w:sz w:val="22"/>
                <w:szCs w:val="22"/>
              </w:rPr>
            </w:pPr>
            <w:r w:rsidRPr="00494BC7">
              <w:rPr>
                <w:sz w:val="22"/>
                <w:szCs w:val="22"/>
              </w:rPr>
              <w:t>1</w:t>
            </w:r>
          </w:p>
        </w:tc>
        <w:tc>
          <w:tcPr>
            <w:tcW w:w="0" w:type="auto"/>
            <w:tcBorders>
              <w:top w:val="single" w:sz="4" w:space="0" w:color="auto"/>
              <w:left w:val="single" w:sz="4" w:space="0" w:color="auto"/>
              <w:bottom w:val="single" w:sz="4" w:space="0" w:color="auto"/>
              <w:right w:val="single" w:sz="4" w:space="0" w:color="auto"/>
            </w:tcBorders>
            <w:vAlign w:val="center"/>
          </w:tcPr>
          <w:p w:rsidR="00B67E2A" w:rsidRPr="00494BC7" w:rsidRDefault="00B67E2A" w:rsidP="00EA7D8C">
            <w:pPr>
              <w:suppressAutoHyphens/>
              <w:rPr>
                <w:sz w:val="22"/>
                <w:szCs w:val="22"/>
              </w:rPr>
            </w:pPr>
            <w:r w:rsidRPr="00494BC7">
              <w:rPr>
                <w:sz w:val="22"/>
                <w:szCs w:val="22"/>
              </w:rPr>
              <w:t>1</w:t>
            </w:r>
          </w:p>
        </w:tc>
        <w:tc>
          <w:tcPr>
            <w:tcW w:w="0" w:type="auto"/>
            <w:tcBorders>
              <w:top w:val="single" w:sz="4" w:space="0" w:color="auto"/>
              <w:left w:val="single" w:sz="4" w:space="0" w:color="auto"/>
              <w:bottom w:val="single" w:sz="4" w:space="0" w:color="auto"/>
              <w:right w:val="single" w:sz="12" w:space="0" w:color="auto"/>
            </w:tcBorders>
            <w:vAlign w:val="center"/>
          </w:tcPr>
          <w:p w:rsidR="00B67E2A" w:rsidRPr="00494BC7" w:rsidRDefault="00B67E2A" w:rsidP="00EA7D8C">
            <w:pPr>
              <w:suppressAutoHyphens/>
              <w:rPr>
                <w:sz w:val="22"/>
                <w:szCs w:val="22"/>
              </w:rPr>
            </w:pPr>
            <w:r w:rsidRPr="00494BC7">
              <w:rPr>
                <w:sz w:val="22"/>
                <w:szCs w:val="22"/>
              </w:rPr>
              <w:t>-</w:t>
            </w:r>
          </w:p>
        </w:tc>
      </w:tr>
      <w:tr w:rsidR="00B67E2A" w:rsidRPr="00494BC7" w:rsidTr="00EA7D8C">
        <w:tc>
          <w:tcPr>
            <w:tcW w:w="0" w:type="auto"/>
            <w:tcBorders>
              <w:top w:val="single" w:sz="4" w:space="0" w:color="auto"/>
              <w:left w:val="single" w:sz="12" w:space="0" w:color="auto"/>
              <w:bottom w:val="single" w:sz="4" w:space="0" w:color="auto"/>
              <w:right w:val="single" w:sz="4" w:space="0" w:color="auto"/>
            </w:tcBorders>
            <w:vAlign w:val="center"/>
          </w:tcPr>
          <w:p w:rsidR="00B67E2A" w:rsidRPr="00494BC7" w:rsidRDefault="00B67E2A" w:rsidP="00EA7D8C">
            <w:pPr>
              <w:suppressAutoHyphens/>
              <w:rPr>
                <w:sz w:val="22"/>
                <w:szCs w:val="22"/>
              </w:rPr>
            </w:pPr>
            <w:r w:rsidRPr="00494BC7">
              <w:rPr>
                <w:sz w:val="22"/>
                <w:szCs w:val="22"/>
              </w:rPr>
              <w:t>Библиотеки</w:t>
            </w:r>
          </w:p>
        </w:tc>
        <w:tc>
          <w:tcPr>
            <w:tcW w:w="0" w:type="auto"/>
            <w:tcBorders>
              <w:top w:val="single" w:sz="4" w:space="0" w:color="auto"/>
              <w:left w:val="single" w:sz="4" w:space="0" w:color="auto"/>
              <w:bottom w:val="single" w:sz="4" w:space="0" w:color="auto"/>
              <w:right w:val="single" w:sz="4" w:space="0" w:color="auto"/>
            </w:tcBorders>
            <w:vAlign w:val="center"/>
          </w:tcPr>
          <w:p w:rsidR="00B67E2A" w:rsidRPr="00494BC7" w:rsidRDefault="00B67E2A" w:rsidP="00EA7D8C">
            <w:pPr>
              <w:suppressAutoHyphens/>
              <w:rPr>
                <w:sz w:val="22"/>
                <w:szCs w:val="22"/>
              </w:rPr>
            </w:pPr>
            <w:r w:rsidRPr="00494BC7">
              <w:rPr>
                <w:sz w:val="22"/>
                <w:szCs w:val="22"/>
              </w:rPr>
              <w:t xml:space="preserve">тыс.ед. </w:t>
            </w:r>
          </w:p>
          <w:p w:rsidR="00B67E2A" w:rsidRPr="00494BC7" w:rsidRDefault="00B67E2A" w:rsidP="00EA7D8C">
            <w:pPr>
              <w:suppressAutoHyphens/>
              <w:rPr>
                <w:sz w:val="22"/>
                <w:szCs w:val="22"/>
              </w:rPr>
            </w:pPr>
            <w:r w:rsidRPr="00494BC7">
              <w:rPr>
                <w:sz w:val="22"/>
                <w:szCs w:val="22"/>
              </w:rPr>
              <w:t>хранения</w:t>
            </w:r>
          </w:p>
        </w:tc>
        <w:tc>
          <w:tcPr>
            <w:tcW w:w="0" w:type="auto"/>
            <w:tcBorders>
              <w:top w:val="single" w:sz="4" w:space="0" w:color="auto"/>
              <w:left w:val="single" w:sz="4" w:space="0" w:color="auto"/>
              <w:bottom w:val="single" w:sz="4" w:space="0" w:color="auto"/>
              <w:right w:val="single" w:sz="4" w:space="0" w:color="auto"/>
            </w:tcBorders>
            <w:vAlign w:val="center"/>
          </w:tcPr>
          <w:p w:rsidR="00B67E2A" w:rsidRPr="00494BC7" w:rsidRDefault="00B67E2A" w:rsidP="00EA7D8C">
            <w:pPr>
              <w:suppressAutoHyphens/>
              <w:rPr>
                <w:sz w:val="22"/>
                <w:szCs w:val="22"/>
              </w:rPr>
            </w:pPr>
            <w:r w:rsidRPr="00494BC7">
              <w:rPr>
                <w:sz w:val="22"/>
                <w:szCs w:val="22"/>
              </w:rPr>
              <w:t>5,25</w:t>
            </w:r>
          </w:p>
        </w:tc>
        <w:tc>
          <w:tcPr>
            <w:tcW w:w="0" w:type="auto"/>
            <w:tcBorders>
              <w:top w:val="single" w:sz="4" w:space="0" w:color="auto"/>
              <w:left w:val="single" w:sz="4" w:space="0" w:color="auto"/>
              <w:bottom w:val="single" w:sz="4" w:space="0" w:color="auto"/>
              <w:right w:val="single" w:sz="4" w:space="0" w:color="auto"/>
            </w:tcBorders>
            <w:vAlign w:val="center"/>
          </w:tcPr>
          <w:p w:rsidR="00B67E2A" w:rsidRPr="00494BC7" w:rsidRDefault="00B67E2A" w:rsidP="00EA7D8C">
            <w:pPr>
              <w:suppressAutoHyphens/>
              <w:rPr>
                <w:sz w:val="22"/>
                <w:szCs w:val="22"/>
              </w:rPr>
            </w:pPr>
            <w:r w:rsidRPr="00494BC7">
              <w:rPr>
                <w:sz w:val="22"/>
                <w:szCs w:val="22"/>
              </w:rPr>
              <w:t>251</w:t>
            </w:r>
          </w:p>
        </w:tc>
        <w:tc>
          <w:tcPr>
            <w:tcW w:w="0" w:type="auto"/>
            <w:tcBorders>
              <w:top w:val="single" w:sz="4" w:space="0" w:color="auto"/>
              <w:left w:val="single" w:sz="4" w:space="0" w:color="auto"/>
              <w:bottom w:val="single" w:sz="4" w:space="0" w:color="auto"/>
              <w:right w:val="single" w:sz="4" w:space="0" w:color="auto"/>
            </w:tcBorders>
            <w:vAlign w:val="center"/>
          </w:tcPr>
          <w:p w:rsidR="00B67E2A" w:rsidRPr="00494BC7" w:rsidRDefault="00B67E2A" w:rsidP="00EA7D8C">
            <w:pPr>
              <w:suppressAutoHyphens/>
              <w:rPr>
                <w:sz w:val="22"/>
                <w:szCs w:val="22"/>
              </w:rPr>
            </w:pPr>
            <w:r w:rsidRPr="00494BC7">
              <w:rPr>
                <w:sz w:val="22"/>
                <w:szCs w:val="22"/>
              </w:rPr>
              <w:t>1,3</w:t>
            </w:r>
          </w:p>
        </w:tc>
        <w:tc>
          <w:tcPr>
            <w:tcW w:w="0" w:type="auto"/>
            <w:tcBorders>
              <w:top w:val="single" w:sz="4" w:space="0" w:color="auto"/>
              <w:left w:val="single" w:sz="4" w:space="0" w:color="auto"/>
              <w:bottom w:val="single" w:sz="4" w:space="0" w:color="auto"/>
              <w:right w:val="single" w:sz="12" w:space="0" w:color="auto"/>
            </w:tcBorders>
            <w:vAlign w:val="center"/>
          </w:tcPr>
          <w:p w:rsidR="00B67E2A" w:rsidRPr="00494BC7" w:rsidRDefault="00B67E2A" w:rsidP="00EA7D8C">
            <w:pPr>
              <w:suppressAutoHyphens/>
              <w:rPr>
                <w:sz w:val="22"/>
                <w:szCs w:val="22"/>
              </w:rPr>
            </w:pPr>
            <w:r w:rsidRPr="00494BC7">
              <w:rPr>
                <w:sz w:val="22"/>
                <w:szCs w:val="22"/>
              </w:rPr>
              <w:t>249,7</w:t>
            </w:r>
          </w:p>
        </w:tc>
      </w:tr>
      <w:tr w:rsidR="00B67E2A" w:rsidRPr="00494BC7" w:rsidTr="00EA7D8C">
        <w:tc>
          <w:tcPr>
            <w:tcW w:w="0" w:type="auto"/>
            <w:tcBorders>
              <w:top w:val="single" w:sz="4" w:space="0" w:color="auto"/>
              <w:left w:val="single" w:sz="12" w:space="0" w:color="auto"/>
              <w:bottom w:val="single" w:sz="4" w:space="0" w:color="auto"/>
              <w:right w:val="single" w:sz="4" w:space="0" w:color="auto"/>
            </w:tcBorders>
            <w:vAlign w:val="center"/>
          </w:tcPr>
          <w:p w:rsidR="00B67E2A" w:rsidRPr="00494BC7" w:rsidRDefault="00B67E2A" w:rsidP="00EA7D8C">
            <w:pPr>
              <w:suppressAutoHyphens/>
              <w:rPr>
                <w:sz w:val="22"/>
                <w:szCs w:val="22"/>
              </w:rPr>
            </w:pPr>
            <w:r w:rsidRPr="00494BC7">
              <w:rPr>
                <w:sz w:val="22"/>
                <w:szCs w:val="22"/>
              </w:rPr>
              <w:t>Магазины</w:t>
            </w:r>
          </w:p>
        </w:tc>
        <w:tc>
          <w:tcPr>
            <w:tcW w:w="0" w:type="auto"/>
            <w:tcBorders>
              <w:top w:val="single" w:sz="4" w:space="0" w:color="auto"/>
              <w:left w:val="single" w:sz="4" w:space="0" w:color="auto"/>
              <w:bottom w:val="single" w:sz="4" w:space="0" w:color="auto"/>
              <w:right w:val="single" w:sz="4" w:space="0" w:color="auto"/>
            </w:tcBorders>
            <w:vAlign w:val="center"/>
          </w:tcPr>
          <w:p w:rsidR="00B67E2A" w:rsidRPr="00494BC7" w:rsidRDefault="00B67E2A" w:rsidP="00EA7D8C">
            <w:pPr>
              <w:suppressAutoHyphens/>
              <w:rPr>
                <w:sz w:val="22"/>
                <w:szCs w:val="22"/>
              </w:rPr>
            </w:pPr>
            <w:r w:rsidRPr="00494BC7">
              <w:rPr>
                <w:sz w:val="22"/>
                <w:szCs w:val="22"/>
              </w:rPr>
              <w:t>м</w:t>
            </w:r>
            <w:r w:rsidRPr="00494BC7">
              <w:rPr>
                <w:sz w:val="22"/>
                <w:szCs w:val="22"/>
                <w:vertAlign w:val="superscript"/>
              </w:rPr>
              <w:t>2</w:t>
            </w:r>
            <w:r w:rsidRPr="00494BC7">
              <w:rPr>
                <w:sz w:val="22"/>
                <w:szCs w:val="22"/>
              </w:rPr>
              <w:t xml:space="preserve"> торг. </w:t>
            </w:r>
          </w:p>
          <w:p w:rsidR="00B67E2A" w:rsidRPr="00494BC7" w:rsidRDefault="00B67E2A" w:rsidP="00EA7D8C">
            <w:pPr>
              <w:suppressAutoHyphens/>
              <w:rPr>
                <w:sz w:val="22"/>
                <w:szCs w:val="22"/>
              </w:rPr>
            </w:pPr>
            <w:r w:rsidRPr="00494BC7">
              <w:rPr>
                <w:sz w:val="22"/>
                <w:szCs w:val="22"/>
              </w:rPr>
              <w:t>площади</w:t>
            </w:r>
          </w:p>
        </w:tc>
        <w:tc>
          <w:tcPr>
            <w:tcW w:w="0" w:type="auto"/>
            <w:tcBorders>
              <w:top w:val="single" w:sz="4" w:space="0" w:color="auto"/>
              <w:left w:val="single" w:sz="4" w:space="0" w:color="auto"/>
              <w:bottom w:val="single" w:sz="4" w:space="0" w:color="auto"/>
              <w:right w:val="single" w:sz="4" w:space="0" w:color="auto"/>
            </w:tcBorders>
            <w:vAlign w:val="center"/>
          </w:tcPr>
          <w:p w:rsidR="00B67E2A" w:rsidRPr="00494BC7" w:rsidRDefault="00B67E2A" w:rsidP="00EA7D8C">
            <w:pPr>
              <w:pStyle w:val="aa"/>
              <w:suppressAutoHyphens/>
              <w:autoSpaceDE/>
              <w:autoSpaceDN/>
              <w:adjustRightInd/>
              <w:jc w:val="both"/>
              <w:rPr>
                <w:sz w:val="22"/>
                <w:szCs w:val="22"/>
              </w:rPr>
            </w:pPr>
            <w:r w:rsidRPr="00494BC7">
              <w:rPr>
                <w:sz w:val="22"/>
                <w:szCs w:val="22"/>
              </w:rPr>
              <w:t>340</w:t>
            </w:r>
          </w:p>
        </w:tc>
        <w:tc>
          <w:tcPr>
            <w:tcW w:w="0" w:type="auto"/>
            <w:tcBorders>
              <w:top w:val="single" w:sz="4" w:space="0" w:color="auto"/>
              <w:left w:val="single" w:sz="4" w:space="0" w:color="auto"/>
              <w:bottom w:val="single" w:sz="4" w:space="0" w:color="auto"/>
              <w:right w:val="single" w:sz="4" w:space="0" w:color="auto"/>
            </w:tcBorders>
            <w:vAlign w:val="center"/>
          </w:tcPr>
          <w:p w:rsidR="00B67E2A" w:rsidRPr="00494BC7" w:rsidRDefault="00B67E2A" w:rsidP="00EA7D8C">
            <w:pPr>
              <w:pStyle w:val="aa"/>
              <w:suppressAutoHyphens/>
              <w:autoSpaceDE/>
              <w:autoSpaceDN/>
              <w:adjustRightInd/>
              <w:jc w:val="both"/>
              <w:rPr>
                <w:sz w:val="22"/>
                <w:szCs w:val="22"/>
              </w:rPr>
            </w:pPr>
            <w:r w:rsidRPr="00494BC7">
              <w:rPr>
                <w:sz w:val="22"/>
                <w:szCs w:val="22"/>
              </w:rPr>
              <w:t>16 762</w:t>
            </w:r>
            <w:r w:rsidRPr="00494BC7">
              <w:rPr>
                <w:sz w:val="22"/>
                <w:szCs w:val="22"/>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67E2A" w:rsidRPr="00494BC7" w:rsidRDefault="00B67E2A" w:rsidP="00EA7D8C">
            <w:pPr>
              <w:pStyle w:val="aa"/>
              <w:suppressAutoHyphens/>
              <w:autoSpaceDE/>
              <w:autoSpaceDN/>
              <w:adjustRightInd/>
              <w:jc w:val="both"/>
              <w:rPr>
                <w:sz w:val="22"/>
                <w:szCs w:val="22"/>
              </w:rPr>
            </w:pPr>
            <w:r w:rsidRPr="00494BC7">
              <w:rPr>
                <w:sz w:val="22"/>
                <w:szCs w:val="22"/>
              </w:rPr>
              <w:t>838,7</w:t>
            </w:r>
          </w:p>
        </w:tc>
        <w:tc>
          <w:tcPr>
            <w:tcW w:w="0" w:type="auto"/>
            <w:tcBorders>
              <w:top w:val="single" w:sz="4" w:space="0" w:color="auto"/>
              <w:left w:val="single" w:sz="4" w:space="0" w:color="auto"/>
              <w:bottom w:val="single" w:sz="4" w:space="0" w:color="auto"/>
              <w:right w:val="single" w:sz="12" w:space="0" w:color="auto"/>
            </w:tcBorders>
            <w:vAlign w:val="center"/>
          </w:tcPr>
          <w:p w:rsidR="00B67E2A" w:rsidRPr="00494BC7" w:rsidRDefault="00B67E2A" w:rsidP="00EA7D8C">
            <w:pPr>
              <w:suppressAutoHyphens/>
              <w:rPr>
                <w:sz w:val="22"/>
                <w:szCs w:val="22"/>
              </w:rPr>
            </w:pPr>
            <w:r w:rsidRPr="00494BC7">
              <w:rPr>
                <w:sz w:val="22"/>
                <w:szCs w:val="22"/>
              </w:rPr>
              <w:t>15 923,3</w:t>
            </w:r>
          </w:p>
        </w:tc>
      </w:tr>
      <w:tr w:rsidR="00B67E2A" w:rsidRPr="00494BC7" w:rsidTr="00EA7D8C">
        <w:tc>
          <w:tcPr>
            <w:tcW w:w="0" w:type="auto"/>
            <w:tcBorders>
              <w:top w:val="single" w:sz="4" w:space="0" w:color="auto"/>
              <w:left w:val="single" w:sz="12" w:space="0" w:color="auto"/>
              <w:bottom w:val="single" w:sz="4" w:space="0" w:color="auto"/>
              <w:right w:val="single" w:sz="4" w:space="0" w:color="auto"/>
            </w:tcBorders>
            <w:vAlign w:val="center"/>
          </w:tcPr>
          <w:p w:rsidR="00B67E2A" w:rsidRPr="00494BC7" w:rsidRDefault="00B67E2A" w:rsidP="00EA7D8C">
            <w:pPr>
              <w:suppressAutoHyphens/>
              <w:rPr>
                <w:sz w:val="22"/>
                <w:szCs w:val="22"/>
              </w:rPr>
            </w:pPr>
            <w:r w:rsidRPr="00494BC7">
              <w:rPr>
                <w:sz w:val="22"/>
                <w:szCs w:val="22"/>
              </w:rPr>
              <w:t>Спортивные сооружения</w:t>
            </w:r>
          </w:p>
        </w:tc>
        <w:tc>
          <w:tcPr>
            <w:tcW w:w="0" w:type="auto"/>
            <w:tcBorders>
              <w:top w:val="single" w:sz="4" w:space="0" w:color="auto"/>
              <w:left w:val="single" w:sz="4" w:space="0" w:color="auto"/>
              <w:bottom w:val="single" w:sz="4" w:space="0" w:color="auto"/>
              <w:right w:val="single" w:sz="4" w:space="0" w:color="auto"/>
            </w:tcBorders>
            <w:vAlign w:val="center"/>
          </w:tcPr>
          <w:p w:rsidR="00B67E2A" w:rsidRPr="00494BC7" w:rsidRDefault="00B67E2A" w:rsidP="00EA7D8C">
            <w:pPr>
              <w:suppressAutoHyphens/>
              <w:rPr>
                <w:sz w:val="22"/>
                <w:szCs w:val="22"/>
              </w:rPr>
            </w:pPr>
            <w:r w:rsidRPr="00494BC7">
              <w:rPr>
                <w:sz w:val="22"/>
                <w:szCs w:val="22"/>
              </w:rPr>
              <w:t>м</w:t>
            </w:r>
            <w:r w:rsidRPr="00494BC7">
              <w:rPr>
                <w:sz w:val="22"/>
                <w:szCs w:val="22"/>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67E2A" w:rsidRPr="00494BC7" w:rsidRDefault="00B67E2A" w:rsidP="00EA7D8C">
            <w:pPr>
              <w:suppressAutoHyphens/>
              <w:rPr>
                <w:sz w:val="22"/>
                <w:szCs w:val="22"/>
              </w:rPr>
            </w:pPr>
            <w:r w:rsidRPr="00494BC7">
              <w:rPr>
                <w:sz w:val="22"/>
                <w:szCs w:val="22"/>
              </w:rPr>
              <w:t>2 047,5</w:t>
            </w:r>
          </w:p>
        </w:tc>
        <w:tc>
          <w:tcPr>
            <w:tcW w:w="0" w:type="auto"/>
            <w:tcBorders>
              <w:top w:val="single" w:sz="4" w:space="0" w:color="auto"/>
              <w:left w:val="single" w:sz="4" w:space="0" w:color="auto"/>
              <w:bottom w:val="single" w:sz="4" w:space="0" w:color="auto"/>
              <w:right w:val="single" w:sz="4" w:space="0" w:color="auto"/>
            </w:tcBorders>
            <w:vAlign w:val="center"/>
          </w:tcPr>
          <w:p w:rsidR="00B67E2A" w:rsidRPr="00494BC7" w:rsidRDefault="00B67E2A" w:rsidP="00EA7D8C">
            <w:pPr>
              <w:suppressAutoHyphens/>
              <w:rPr>
                <w:sz w:val="22"/>
                <w:szCs w:val="22"/>
              </w:rPr>
            </w:pPr>
            <w:r w:rsidRPr="00494BC7">
              <w:rPr>
                <w:sz w:val="22"/>
                <w:szCs w:val="22"/>
              </w:rPr>
              <w:t>97 870,5</w:t>
            </w:r>
          </w:p>
        </w:tc>
        <w:tc>
          <w:tcPr>
            <w:tcW w:w="0" w:type="auto"/>
            <w:tcBorders>
              <w:top w:val="single" w:sz="4" w:space="0" w:color="auto"/>
              <w:left w:val="single" w:sz="4" w:space="0" w:color="auto"/>
              <w:bottom w:val="single" w:sz="4" w:space="0" w:color="auto"/>
              <w:right w:val="single" w:sz="4" w:space="0" w:color="auto"/>
            </w:tcBorders>
            <w:vAlign w:val="center"/>
          </w:tcPr>
          <w:p w:rsidR="00B67E2A" w:rsidRPr="00494BC7" w:rsidRDefault="00B67E2A" w:rsidP="00EA7D8C">
            <w:pPr>
              <w:suppressAutoHyphens/>
              <w:rPr>
                <w:sz w:val="22"/>
                <w:szCs w:val="22"/>
              </w:rPr>
            </w:pPr>
            <w:r w:rsidRPr="00494BC7">
              <w:rPr>
                <w:sz w:val="22"/>
                <w:szCs w:val="22"/>
              </w:rPr>
              <w:t>-</w:t>
            </w:r>
          </w:p>
        </w:tc>
        <w:tc>
          <w:tcPr>
            <w:tcW w:w="0" w:type="auto"/>
            <w:tcBorders>
              <w:top w:val="single" w:sz="4" w:space="0" w:color="auto"/>
              <w:left w:val="single" w:sz="4" w:space="0" w:color="auto"/>
              <w:bottom w:val="single" w:sz="4" w:space="0" w:color="auto"/>
              <w:right w:val="single" w:sz="12" w:space="0" w:color="auto"/>
            </w:tcBorders>
            <w:vAlign w:val="center"/>
          </w:tcPr>
          <w:p w:rsidR="00B67E2A" w:rsidRPr="00494BC7" w:rsidRDefault="00B67E2A" w:rsidP="00EA7D8C">
            <w:pPr>
              <w:suppressAutoHyphens/>
              <w:rPr>
                <w:sz w:val="22"/>
                <w:szCs w:val="22"/>
              </w:rPr>
            </w:pPr>
            <w:r w:rsidRPr="00494BC7">
              <w:rPr>
                <w:sz w:val="22"/>
                <w:szCs w:val="22"/>
              </w:rPr>
              <w:t>9,8 га</w:t>
            </w:r>
          </w:p>
        </w:tc>
      </w:tr>
      <w:tr w:rsidR="00B67E2A" w:rsidRPr="00494BC7" w:rsidTr="00EA7D8C">
        <w:tc>
          <w:tcPr>
            <w:tcW w:w="0" w:type="auto"/>
            <w:tcBorders>
              <w:top w:val="single" w:sz="4" w:space="0" w:color="auto"/>
              <w:left w:val="single" w:sz="12" w:space="0" w:color="auto"/>
              <w:bottom w:val="single" w:sz="4" w:space="0" w:color="auto"/>
              <w:right w:val="single" w:sz="4" w:space="0" w:color="auto"/>
            </w:tcBorders>
            <w:vAlign w:val="center"/>
          </w:tcPr>
          <w:p w:rsidR="00B67E2A" w:rsidRPr="00494BC7" w:rsidRDefault="00B67E2A" w:rsidP="00EA7D8C">
            <w:pPr>
              <w:suppressAutoHyphens/>
              <w:rPr>
                <w:sz w:val="22"/>
                <w:szCs w:val="22"/>
              </w:rPr>
            </w:pPr>
            <w:r w:rsidRPr="00494BC7">
              <w:rPr>
                <w:sz w:val="22"/>
                <w:szCs w:val="22"/>
              </w:rPr>
              <w:t>Спортивные залы</w:t>
            </w:r>
          </w:p>
        </w:tc>
        <w:tc>
          <w:tcPr>
            <w:tcW w:w="0" w:type="auto"/>
            <w:tcBorders>
              <w:top w:val="single" w:sz="4" w:space="0" w:color="auto"/>
              <w:left w:val="single" w:sz="4" w:space="0" w:color="auto"/>
              <w:bottom w:val="single" w:sz="4" w:space="0" w:color="auto"/>
              <w:right w:val="single" w:sz="4" w:space="0" w:color="auto"/>
            </w:tcBorders>
            <w:vAlign w:val="center"/>
          </w:tcPr>
          <w:p w:rsidR="00B67E2A" w:rsidRPr="00494BC7" w:rsidRDefault="00B67E2A" w:rsidP="00EA7D8C">
            <w:pPr>
              <w:suppressAutoHyphens/>
              <w:rPr>
                <w:sz w:val="22"/>
                <w:szCs w:val="22"/>
              </w:rPr>
            </w:pPr>
            <w:r w:rsidRPr="00494BC7">
              <w:rPr>
                <w:sz w:val="22"/>
                <w:szCs w:val="22"/>
              </w:rPr>
              <w:t>м</w:t>
            </w:r>
            <w:r w:rsidRPr="00494BC7">
              <w:rPr>
                <w:sz w:val="22"/>
                <w:szCs w:val="22"/>
                <w:vertAlign w:val="superscript"/>
              </w:rPr>
              <w:t>2</w:t>
            </w:r>
            <w:r w:rsidRPr="00494BC7">
              <w:rPr>
                <w:sz w:val="22"/>
                <w:szCs w:val="22"/>
              </w:rPr>
              <w:t xml:space="preserve"> площади</w:t>
            </w:r>
          </w:p>
          <w:p w:rsidR="00B67E2A" w:rsidRPr="00494BC7" w:rsidRDefault="00B67E2A" w:rsidP="00EA7D8C">
            <w:pPr>
              <w:suppressAutoHyphens/>
              <w:rPr>
                <w:sz w:val="22"/>
                <w:szCs w:val="22"/>
              </w:rPr>
            </w:pPr>
            <w:r w:rsidRPr="00494BC7">
              <w:rPr>
                <w:sz w:val="22"/>
                <w:szCs w:val="22"/>
              </w:rPr>
              <w:t xml:space="preserve"> пола</w:t>
            </w:r>
          </w:p>
        </w:tc>
        <w:tc>
          <w:tcPr>
            <w:tcW w:w="0" w:type="auto"/>
            <w:tcBorders>
              <w:top w:val="single" w:sz="4" w:space="0" w:color="auto"/>
              <w:left w:val="single" w:sz="4" w:space="0" w:color="auto"/>
              <w:bottom w:val="single" w:sz="4" w:space="0" w:color="auto"/>
              <w:right w:val="single" w:sz="4" w:space="0" w:color="auto"/>
            </w:tcBorders>
            <w:vAlign w:val="center"/>
          </w:tcPr>
          <w:p w:rsidR="00B67E2A" w:rsidRPr="00494BC7" w:rsidRDefault="00B67E2A" w:rsidP="00EA7D8C">
            <w:pPr>
              <w:suppressAutoHyphens/>
              <w:rPr>
                <w:sz w:val="22"/>
                <w:szCs w:val="22"/>
              </w:rPr>
            </w:pPr>
            <w:r w:rsidRPr="00494BC7">
              <w:rPr>
                <w:sz w:val="22"/>
                <w:szCs w:val="22"/>
              </w:rPr>
              <w:t>72</w:t>
            </w:r>
          </w:p>
        </w:tc>
        <w:tc>
          <w:tcPr>
            <w:tcW w:w="0" w:type="auto"/>
            <w:tcBorders>
              <w:top w:val="single" w:sz="4" w:space="0" w:color="auto"/>
              <w:left w:val="single" w:sz="4" w:space="0" w:color="auto"/>
              <w:bottom w:val="single" w:sz="4" w:space="0" w:color="auto"/>
              <w:right w:val="single" w:sz="4" w:space="0" w:color="auto"/>
            </w:tcBorders>
            <w:vAlign w:val="center"/>
          </w:tcPr>
          <w:p w:rsidR="00B67E2A" w:rsidRPr="00494BC7" w:rsidRDefault="00B67E2A" w:rsidP="00EA7D8C">
            <w:pPr>
              <w:suppressAutoHyphens/>
              <w:rPr>
                <w:sz w:val="22"/>
                <w:szCs w:val="22"/>
              </w:rPr>
            </w:pPr>
            <w:r w:rsidRPr="00494BC7">
              <w:rPr>
                <w:sz w:val="22"/>
                <w:szCs w:val="22"/>
              </w:rPr>
              <w:t>3 441,6</w:t>
            </w:r>
          </w:p>
        </w:tc>
        <w:tc>
          <w:tcPr>
            <w:tcW w:w="0" w:type="auto"/>
            <w:tcBorders>
              <w:top w:val="single" w:sz="4" w:space="0" w:color="auto"/>
              <w:left w:val="single" w:sz="4" w:space="0" w:color="auto"/>
              <w:bottom w:val="single" w:sz="4" w:space="0" w:color="auto"/>
              <w:right w:val="single" w:sz="4" w:space="0" w:color="auto"/>
            </w:tcBorders>
            <w:vAlign w:val="center"/>
          </w:tcPr>
          <w:p w:rsidR="00B67E2A" w:rsidRPr="00494BC7" w:rsidRDefault="00B67E2A" w:rsidP="00EA7D8C">
            <w:pPr>
              <w:suppressAutoHyphens/>
              <w:rPr>
                <w:sz w:val="22"/>
                <w:szCs w:val="22"/>
              </w:rPr>
            </w:pPr>
            <w:r w:rsidRPr="00494BC7">
              <w:rPr>
                <w:sz w:val="22"/>
                <w:szCs w:val="22"/>
              </w:rPr>
              <w:t>-</w:t>
            </w:r>
          </w:p>
        </w:tc>
        <w:tc>
          <w:tcPr>
            <w:tcW w:w="0" w:type="auto"/>
            <w:tcBorders>
              <w:top w:val="single" w:sz="4" w:space="0" w:color="auto"/>
              <w:left w:val="single" w:sz="4" w:space="0" w:color="auto"/>
              <w:bottom w:val="single" w:sz="4" w:space="0" w:color="auto"/>
              <w:right w:val="single" w:sz="12" w:space="0" w:color="auto"/>
            </w:tcBorders>
            <w:vAlign w:val="center"/>
          </w:tcPr>
          <w:p w:rsidR="00B67E2A" w:rsidRPr="00494BC7" w:rsidRDefault="00B67E2A" w:rsidP="00EA7D8C">
            <w:pPr>
              <w:suppressAutoHyphens/>
              <w:rPr>
                <w:sz w:val="22"/>
                <w:szCs w:val="22"/>
              </w:rPr>
            </w:pPr>
            <w:r w:rsidRPr="00494BC7">
              <w:rPr>
                <w:sz w:val="22"/>
                <w:szCs w:val="22"/>
              </w:rPr>
              <w:t>3 441,6</w:t>
            </w:r>
          </w:p>
        </w:tc>
      </w:tr>
      <w:tr w:rsidR="00B67E2A" w:rsidRPr="00494BC7" w:rsidTr="00EA7D8C">
        <w:tc>
          <w:tcPr>
            <w:tcW w:w="0" w:type="auto"/>
            <w:tcBorders>
              <w:top w:val="single" w:sz="4" w:space="0" w:color="auto"/>
              <w:left w:val="single" w:sz="12" w:space="0" w:color="auto"/>
              <w:bottom w:val="single" w:sz="4" w:space="0" w:color="auto"/>
              <w:right w:val="single" w:sz="4" w:space="0" w:color="auto"/>
            </w:tcBorders>
            <w:vAlign w:val="center"/>
          </w:tcPr>
          <w:p w:rsidR="00B67E2A" w:rsidRPr="00494BC7" w:rsidRDefault="00B67E2A" w:rsidP="00EA7D8C">
            <w:pPr>
              <w:suppressAutoHyphens/>
              <w:rPr>
                <w:sz w:val="22"/>
                <w:szCs w:val="22"/>
              </w:rPr>
            </w:pPr>
            <w:r w:rsidRPr="00494BC7">
              <w:rPr>
                <w:sz w:val="22"/>
                <w:szCs w:val="22"/>
              </w:rPr>
              <w:t>Плавательные бассейны</w:t>
            </w:r>
          </w:p>
        </w:tc>
        <w:tc>
          <w:tcPr>
            <w:tcW w:w="0" w:type="auto"/>
            <w:tcBorders>
              <w:top w:val="single" w:sz="4" w:space="0" w:color="auto"/>
              <w:left w:val="single" w:sz="4" w:space="0" w:color="auto"/>
              <w:bottom w:val="single" w:sz="4" w:space="0" w:color="auto"/>
              <w:right w:val="single" w:sz="4" w:space="0" w:color="auto"/>
            </w:tcBorders>
            <w:vAlign w:val="center"/>
          </w:tcPr>
          <w:p w:rsidR="00B67E2A" w:rsidRPr="00494BC7" w:rsidRDefault="00B67E2A" w:rsidP="00EA7D8C">
            <w:pPr>
              <w:suppressAutoHyphens/>
              <w:rPr>
                <w:sz w:val="22"/>
                <w:szCs w:val="22"/>
              </w:rPr>
            </w:pPr>
            <w:r w:rsidRPr="00494BC7">
              <w:rPr>
                <w:sz w:val="22"/>
                <w:szCs w:val="22"/>
              </w:rPr>
              <w:t>м</w:t>
            </w:r>
            <w:r w:rsidRPr="00494BC7">
              <w:rPr>
                <w:sz w:val="22"/>
                <w:szCs w:val="22"/>
                <w:vertAlign w:val="superscript"/>
              </w:rPr>
              <w:t>2</w:t>
            </w:r>
            <w:r w:rsidRPr="00494BC7">
              <w:rPr>
                <w:sz w:val="22"/>
                <w:szCs w:val="22"/>
              </w:rPr>
              <w:t xml:space="preserve"> зеркала</w:t>
            </w:r>
          </w:p>
          <w:p w:rsidR="00B67E2A" w:rsidRPr="00494BC7" w:rsidRDefault="00B67E2A" w:rsidP="00EA7D8C">
            <w:pPr>
              <w:suppressAutoHyphens/>
              <w:rPr>
                <w:sz w:val="22"/>
                <w:szCs w:val="22"/>
              </w:rPr>
            </w:pPr>
            <w:r w:rsidRPr="00494BC7">
              <w:rPr>
                <w:sz w:val="22"/>
                <w:szCs w:val="22"/>
              </w:rPr>
              <w:t xml:space="preserve"> воды</w:t>
            </w:r>
          </w:p>
        </w:tc>
        <w:tc>
          <w:tcPr>
            <w:tcW w:w="0" w:type="auto"/>
            <w:tcBorders>
              <w:top w:val="single" w:sz="4" w:space="0" w:color="auto"/>
              <w:left w:val="single" w:sz="4" w:space="0" w:color="auto"/>
              <w:bottom w:val="single" w:sz="4" w:space="0" w:color="auto"/>
              <w:right w:val="single" w:sz="4" w:space="0" w:color="auto"/>
            </w:tcBorders>
            <w:vAlign w:val="center"/>
          </w:tcPr>
          <w:p w:rsidR="00B67E2A" w:rsidRPr="00494BC7" w:rsidRDefault="00B67E2A" w:rsidP="00EA7D8C">
            <w:pPr>
              <w:suppressAutoHyphens/>
              <w:rPr>
                <w:sz w:val="22"/>
                <w:szCs w:val="22"/>
              </w:rPr>
            </w:pPr>
            <w:r w:rsidRPr="00494BC7">
              <w:rPr>
                <w:sz w:val="22"/>
                <w:szCs w:val="22"/>
              </w:rPr>
              <w:t>23</w:t>
            </w:r>
          </w:p>
        </w:tc>
        <w:tc>
          <w:tcPr>
            <w:tcW w:w="0" w:type="auto"/>
            <w:tcBorders>
              <w:top w:val="single" w:sz="4" w:space="0" w:color="auto"/>
              <w:left w:val="single" w:sz="4" w:space="0" w:color="auto"/>
              <w:bottom w:val="single" w:sz="4" w:space="0" w:color="auto"/>
              <w:right w:val="single" w:sz="4" w:space="0" w:color="auto"/>
            </w:tcBorders>
            <w:vAlign w:val="center"/>
          </w:tcPr>
          <w:p w:rsidR="00B67E2A" w:rsidRPr="00494BC7" w:rsidRDefault="00B67E2A" w:rsidP="00EA7D8C">
            <w:pPr>
              <w:suppressAutoHyphens/>
              <w:rPr>
                <w:sz w:val="22"/>
                <w:szCs w:val="22"/>
              </w:rPr>
            </w:pPr>
            <w:r w:rsidRPr="00494BC7">
              <w:rPr>
                <w:sz w:val="22"/>
                <w:szCs w:val="22"/>
              </w:rPr>
              <w:t>1 099,4</w:t>
            </w:r>
          </w:p>
        </w:tc>
        <w:tc>
          <w:tcPr>
            <w:tcW w:w="0" w:type="auto"/>
            <w:tcBorders>
              <w:top w:val="single" w:sz="4" w:space="0" w:color="auto"/>
              <w:left w:val="single" w:sz="4" w:space="0" w:color="auto"/>
              <w:bottom w:val="single" w:sz="4" w:space="0" w:color="auto"/>
              <w:right w:val="single" w:sz="4" w:space="0" w:color="auto"/>
            </w:tcBorders>
            <w:vAlign w:val="center"/>
          </w:tcPr>
          <w:p w:rsidR="00B67E2A" w:rsidRPr="00494BC7" w:rsidRDefault="00B67E2A" w:rsidP="00EA7D8C">
            <w:pPr>
              <w:suppressAutoHyphens/>
              <w:rPr>
                <w:sz w:val="22"/>
                <w:szCs w:val="22"/>
              </w:rPr>
            </w:pPr>
            <w:r w:rsidRPr="00494BC7">
              <w:rPr>
                <w:sz w:val="22"/>
                <w:szCs w:val="22"/>
              </w:rPr>
              <w:t>-</w:t>
            </w:r>
          </w:p>
        </w:tc>
        <w:tc>
          <w:tcPr>
            <w:tcW w:w="0" w:type="auto"/>
            <w:tcBorders>
              <w:top w:val="single" w:sz="4" w:space="0" w:color="auto"/>
              <w:left w:val="single" w:sz="4" w:space="0" w:color="auto"/>
              <w:bottom w:val="single" w:sz="4" w:space="0" w:color="auto"/>
              <w:right w:val="single" w:sz="12" w:space="0" w:color="auto"/>
            </w:tcBorders>
            <w:vAlign w:val="center"/>
          </w:tcPr>
          <w:p w:rsidR="00B67E2A" w:rsidRPr="00494BC7" w:rsidRDefault="00B67E2A" w:rsidP="00EA7D8C">
            <w:pPr>
              <w:suppressAutoHyphens/>
              <w:rPr>
                <w:sz w:val="22"/>
                <w:szCs w:val="22"/>
              </w:rPr>
            </w:pPr>
            <w:r w:rsidRPr="00494BC7">
              <w:rPr>
                <w:sz w:val="22"/>
                <w:szCs w:val="22"/>
              </w:rPr>
              <w:t>1 099,4</w:t>
            </w:r>
          </w:p>
        </w:tc>
      </w:tr>
    </w:tbl>
    <w:p w:rsidR="00B67E2A" w:rsidRPr="00494BC7" w:rsidRDefault="00B67E2A" w:rsidP="00B67E2A">
      <w:pPr>
        <w:rPr>
          <w:lang w:eastAsia="x-none"/>
        </w:rPr>
      </w:pPr>
      <w:bookmarkStart w:id="32" w:name="OLE_LINK9"/>
      <w:bookmarkStart w:id="33" w:name="OLE_LINK10"/>
    </w:p>
    <w:p w:rsidR="00B67E2A" w:rsidRPr="00494BC7" w:rsidRDefault="00B67E2A" w:rsidP="00B67E2A">
      <w:pPr>
        <w:suppressAutoHyphens/>
        <w:spacing w:before="120" w:after="120"/>
        <w:ind w:firstLine="709"/>
        <w:rPr>
          <w:lang w:eastAsia="x-none"/>
        </w:rPr>
      </w:pPr>
      <w:r w:rsidRPr="00494BC7">
        <w:rPr>
          <w:b/>
          <w:iCs/>
        </w:rPr>
        <w:t xml:space="preserve">Размещение объектов культурно-бытового обслуживания с. Урик на расчетный срок </w:t>
      </w:r>
    </w:p>
    <w:tbl>
      <w:tblPr>
        <w:tblW w:w="0" w:type="auto"/>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723"/>
        <w:gridCol w:w="1221"/>
        <w:gridCol w:w="1150"/>
        <w:gridCol w:w="1682"/>
        <w:gridCol w:w="1314"/>
        <w:gridCol w:w="1180"/>
        <w:gridCol w:w="1619"/>
      </w:tblGrid>
      <w:tr w:rsidR="00B67E2A" w:rsidRPr="00494BC7" w:rsidTr="00EA7D8C">
        <w:trPr>
          <w:cantSplit/>
          <w:trHeight w:val="465"/>
        </w:trPr>
        <w:tc>
          <w:tcPr>
            <w:tcW w:w="0" w:type="auto"/>
            <w:vMerge w:val="restart"/>
            <w:tcBorders>
              <w:top w:val="single" w:sz="12" w:space="0" w:color="auto"/>
              <w:bottom w:val="single" w:sz="12" w:space="0" w:color="auto"/>
            </w:tcBorders>
            <w:vAlign w:val="center"/>
          </w:tcPr>
          <w:p w:rsidR="00B67E2A" w:rsidRPr="00494BC7" w:rsidRDefault="00B67E2A" w:rsidP="00EA7D8C">
            <w:pPr>
              <w:pStyle w:val="a8"/>
              <w:suppressAutoHyphens/>
              <w:spacing w:after="0" w:line="240" w:lineRule="auto"/>
              <w:ind w:left="0" w:firstLine="0"/>
              <w:rPr>
                <w:sz w:val="22"/>
                <w:szCs w:val="22"/>
              </w:rPr>
            </w:pPr>
            <w:r w:rsidRPr="00494BC7">
              <w:rPr>
                <w:sz w:val="22"/>
                <w:szCs w:val="22"/>
              </w:rPr>
              <w:t>Объекты</w:t>
            </w:r>
          </w:p>
        </w:tc>
        <w:tc>
          <w:tcPr>
            <w:tcW w:w="0" w:type="auto"/>
            <w:vMerge w:val="restart"/>
            <w:tcBorders>
              <w:top w:val="single" w:sz="12" w:space="0" w:color="auto"/>
              <w:bottom w:val="single" w:sz="12" w:space="0" w:color="auto"/>
            </w:tcBorders>
            <w:vAlign w:val="center"/>
          </w:tcPr>
          <w:p w:rsidR="00B67E2A" w:rsidRPr="00494BC7" w:rsidRDefault="00B67E2A" w:rsidP="00EA7D8C">
            <w:pPr>
              <w:suppressAutoHyphens/>
              <w:rPr>
                <w:sz w:val="22"/>
                <w:szCs w:val="22"/>
              </w:rPr>
            </w:pPr>
            <w:r w:rsidRPr="00494BC7">
              <w:rPr>
                <w:sz w:val="22"/>
                <w:szCs w:val="22"/>
              </w:rPr>
              <w:t>Единица</w:t>
            </w:r>
          </w:p>
          <w:p w:rsidR="00B67E2A" w:rsidRPr="00494BC7" w:rsidRDefault="00B67E2A" w:rsidP="00EA7D8C">
            <w:pPr>
              <w:suppressAutoHyphens/>
              <w:rPr>
                <w:sz w:val="22"/>
                <w:szCs w:val="22"/>
              </w:rPr>
            </w:pPr>
            <w:r w:rsidRPr="00494BC7">
              <w:rPr>
                <w:sz w:val="22"/>
                <w:szCs w:val="22"/>
              </w:rPr>
              <w:t>измерения</w:t>
            </w:r>
          </w:p>
        </w:tc>
        <w:tc>
          <w:tcPr>
            <w:tcW w:w="0" w:type="auto"/>
            <w:vMerge w:val="restart"/>
            <w:tcBorders>
              <w:top w:val="single" w:sz="12" w:space="0" w:color="auto"/>
              <w:bottom w:val="single" w:sz="12" w:space="0" w:color="auto"/>
            </w:tcBorders>
            <w:vAlign w:val="center"/>
          </w:tcPr>
          <w:p w:rsidR="00B67E2A" w:rsidRPr="00494BC7" w:rsidRDefault="00B67E2A" w:rsidP="00EA7D8C">
            <w:pPr>
              <w:pStyle w:val="aa"/>
              <w:suppressAutoHyphens/>
              <w:autoSpaceDE/>
              <w:autoSpaceDN/>
              <w:adjustRightInd/>
              <w:jc w:val="both"/>
              <w:rPr>
                <w:sz w:val="22"/>
                <w:szCs w:val="22"/>
              </w:rPr>
            </w:pPr>
            <w:r w:rsidRPr="00494BC7">
              <w:rPr>
                <w:sz w:val="22"/>
                <w:szCs w:val="22"/>
              </w:rPr>
              <w:t>Норматив</w:t>
            </w:r>
          </w:p>
          <w:p w:rsidR="00B67E2A" w:rsidRPr="00494BC7" w:rsidRDefault="00B67E2A" w:rsidP="00EA7D8C">
            <w:pPr>
              <w:pStyle w:val="aa"/>
              <w:suppressAutoHyphens/>
              <w:autoSpaceDE/>
              <w:autoSpaceDN/>
              <w:adjustRightInd/>
              <w:jc w:val="both"/>
              <w:rPr>
                <w:sz w:val="22"/>
                <w:szCs w:val="22"/>
              </w:rPr>
            </w:pPr>
            <w:r w:rsidRPr="00494BC7">
              <w:rPr>
                <w:sz w:val="22"/>
                <w:szCs w:val="22"/>
              </w:rPr>
              <w:t>на 1000</w:t>
            </w:r>
          </w:p>
          <w:p w:rsidR="00B67E2A" w:rsidRPr="00494BC7" w:rsidRDefault="00B67E2A" w:rsidP="00EA7D8C">
            <w:pPr>
              <w:pStyle w:val="aa"/>
              <w:suppressAutoHyphens/>
              <w:autoSpaceDE/>
              <w:autoSpaceDN/>
              <w:adjustRightInd/>
              <w:jc w:val="both"/>
              <w:rPr>
                <w:sz w:val="22"/>
                <w:szCs w:val="22"/>
              </w:rPr>
            </w:pPr>
            <w:r w:rsidRPr="00494BC7">
              <w:rPr>
                <w:sz w:val="22"/>
                <w:szCs w:val="22"/>
              </w:rPr>
              <w:t>жит.</w:t>
            </w:r>
          </w:p>
        </w:tc>
        <w:tc>
          <w:tcPr>
            <w:tcW w:w="0" w:type="auto"/>
            <w:vMerge w:val="restart"/>
            <w:tcBorders>
              <w:top w:val="single" w:sz="12" w:space="0" w:color="auto"/>
              <w:bottom w:val="single" w:sz="12" w:space="0" w:color="auto"/>
            </w:tcBorders>
            <w:vAlign w:val="center"/>
          </w:tcPr>
          <w:p w:rsidR="00B67E2A" w:rsidRPr="00494BC7" w:rsidRDefault="00B67E2A" w:rsidP="00EA7D8C">
            <w:pPr>
              <w:suppressAutoHyphens/>
              <w:rPr>
                <w:sz w:val="22"/>
                <w:szCs w:val="22"/>
              </w:rPr>
            </w:pPr>
            <w:r w:rsidRPr="00494BC7">
              <w:rPr>
                <w:sz w:val="22"/>
                <w:szCs w:val="22"/>
              </w:rPr>
              <w:t>Требуется на постоянное население</w:t>
            </w:r>
          </w:p>
          <w:p w:rsidR="00B67E2A" w:rsidRPr="00494BC7" w:rsidRDefault="00B67E2A" w:rsidP="00EA7D8C">
            <w:pPr>
              <w:suppressAutoHyphens/>
              <w:rPr>
                <w:sz w:val="22"/>
                <w:szCs w:val="22"/>
              </w:rPr>
            </w:pPr>
            <w:r w:rsidRPr="00494BC7">
              <w:rPr>
                <w:sz w:val="22"/>
                <w:szCs w:val="22"/>
              </w:rPr>
              <w:t>14,8 тыс. чел.</w:t>
            </w:r>
          </w:p>
        </w:tc>
        <w:tc>
          <w:tcPr>
            <w:tcW w:w="0" w:type="auto"/>
            <w:vMerge w:val="restart"/>
            <w:tcBorders>
              <w:top w:val="single" w:sz="12" w:space="0" w:color="auto"/>
              <w:bottom w:val="single" w:sz="12" w:space="0" w:color="auto"/>
            </w:tcBorders>
            <w:vAlign w:val="center"/>
          </w:tcPr>
          <w:p w:rsidR="00B67E2A" w:rsidRPr="00494BC7" w:rsidRDefault="00B67E2A" w:rsidP="00EA7D8C">
            <w:pPr>
              <w:suppressAutoHyphens/>
              <w:rPr>
                <w:sz w:val="22"/>
                <w:szCs w:val="22"/>
              </w:rPr>
            </w:pPr>
            <w:r w:rsidRPr="00494BC7">
              <w:rPr>
                <w:sz w:val="22"/>
                <w:szCs w:val="22"/>
              </w:rPr>
              <w:t>Существу-ющие</w:t>
            </w:r>
          </w:p>
          <w:p w:rsidR="00B67E2A" w:rsidRPr="00494BC7" w:rsidRDefault="00B67E2A" w:rsidP="00EA7D8C">
            <w:pPr>
              <w:suppressAutoHyphens/>
              <w:rPr>
                <w:sz w:val="22"/>
                <w:szCs w:val="22"/>
              </w:rPr>
            </w:pPr>
            <w:r w:rsidRPr="00494BC7">
              <w:rPr>
                <w:sz w:val="22"/>
                <w:szCs w:val="22"/>
              </w:rPr>
              <w:t>сохраняе-мые</w:t>
            </w:r>
          </w:p>
          <w:p w:rsidR="00B67E2A" w:rsidRPr="00494BC7" w:rsidRDefault="00B67E2A" w:rsidP="00EA7D8C">
            <w:pPr>
              <w:suppressAutoHyphens/>
              <w:rPr>
                <w:sz w:val="22"/>
                <w:szCs w:val="22"/>
              </w:rPr>
            </w:pPr>
            <w:r w:rsidRPr="00494BC7">
              <w:rPr>
                <w:sz w:val="22"/>
                <w:szCs w:val="22"/>
              </w:rPr>
              <w:t>объекты</w:t>
            </w:r>
          </w:p>
        </w:tc>
        <w:tc>
          <w:tcPr>
            <w:tcW w:w="0" w:type="auto"/>
            <w:vMerge w:val="restart"/>
            <w:tcBorders>
              <w:top w:val="single" w:sz="12" w:space="0" w:color="auto"/>
              <w:bottom w:val="single" w:sz="12" w:space="0" w:color="auto"/>
            </w:tcBorders>
            <w:vAlign w:val="center"/>
          </w:tcPr>
          <w:p w:rsidR="00B67E2A" w:rsidRPr="00494BC7" w:rsidRDefault="00B67E2A" w:rsidP="00EA7D8C">
            <w:pPr>
              <w:suppressAutoHyphens/>
              <w:rPr>
                <w:sz w:val="22"/>
                <w:szCs w:val="22"/>
              </w:rPr>
            </w:pPr>
            <w:r w:rsidRPr="00494BC7">
              <w:rPr>
                <w:sz w:val="22"/>
                <w:szCs w:val="22"/>
              </w:rPr>
              <w:t>Дополни-</w:t>
            </w:r>
          </w:p>
          <w:p w:rsidR="00B67E2A" w:rsidRPr="00494BC7" w:rsidRDefault="00B67E2A" w:rsidP="00EA7D8C">
            <w:pPr>
              <w:suppressAutoHyphens/>
              <w:rPr>
                <w:sz w:val="22"/>
                <w:szCs w:val="22"/>
              </w:rPr>
            </w:pPr>
            <w:r w:rsidRPr="00494BC7">
              <w:rPr>
                <w:sz w:val="22"/>
                <w:szCs w:val="22"/>
              </w:rPr>
              <w:t>тельная</w:t>
            </w:r>
          </w:p>
          <w:p w:rsidR="00B67E2A" w:rsidRPr="00494BC7" w:rsidRDefault="00B67E2A" w:rsidP="00EA7D8C">
            <w:pPr>
              <w:suppressAutoHyphens/>
              <w:rPr>
                <w:sz w:val="22"/>
                <w:szCs w:val="22"/>
              </w:rPr>
            </w:pPr>
            <w:r w:rsidRPr="00494BC7">
              <w:rPr>
                <w:sz w:val="22"/>
                <w:szCs w:val="22"/>
              </w:rPr>
              <w:t>потреб-ность</w:t>
            </w:r>
          </w:p>
        </w:tc>
        <w:tc>
          <w:tcPr>
            <w:tcW w:w="0" w:type="auto"/>
            <w:vMerge w:val="restart"/>
            <w:tcBorders>
              <w:top w:val="single" w:sz="12" w:space="0" w:color="auto"/>
              <w:bottom w:val="single" w:sz="12" w:space="0" w:color="auto"/>
            </w:tcBorders>
            <w:vAlign w:val="center"/>
          </w:tcPr>
          <w:p w:rsidR="00B67E2A" w:rsidRPr="00494BC7" w:rsidRDefault="00B67E2A" w:rsidP="00EA7D8C">
            <w:pPr>
              <w:suppressAutoHyphens/>
              <w:rPr>
                <w:sz w:val="22"/>
                <w:szCs w:val="22"/>
              </w:rPr>
            </w:pPr>
            <w:r w:rsidRPr="00494BC7">
              <w:rPr>
                <w:sz w:val="22"/>
                <w:szCs w:val="22"/>
              </w:rPr>
              <w:t>Предложения</w:t>
            </w:r>
          </w:p>
          <w:p w:rsidR="00B67E2A" w:rsidRPr="00494BC7" w:rsidRDefault="00B67E2A" w:rsidP="00EA7D8C">
            <w:pPr>
              <w:suppressAutoHyphens/>
              <w:rPr>
                <w:sz w:val="22"/>
                <w:szCs w:val="22"/>
              </w:rPr>
            </w:pPr>
            <w:r w:rsidRPr="00494BC7">
              <w:rPr>
                <w:sz w:val="22"/>
                <w:szCs w:val="22"/>
              </w:rPr>
              <w:t>по размещению</w:t>
            </w:r>
          </w:p>
        </w:tc>
      </w:tr>
      <w:tr w:rsidR="00B67E2A" w:rsidRPr="00494BC7" w:rsidTr="00EA7D8C">
        <w:trPr>
          <w:cantSplit/>
          <w:trHeight w:val="642"/>
        </w:trPr>
        <w:tc>
          <w:tcPr>
            <w:tcW w:w="0" w:type="auto"/>
            <w:vMerge/>
            <w:tcBorders>
              <w:top w:val="single" w:sz="4" w:space="0" w:color="auto"/>
              <w:bottom w:val="single" w:sz="12" w:space="0" w:color="auto"/>
            </w:tcBorders>
          </w:tcPr>
          <w:p w:rsidR="00B67E2A" w:rsidRPr="00494BC7" w:rsidRDefault="00B67E2A" w:rsidP="00EA7D8C">
            <w:pPr>
              <w:suppressAutoHyphens/>
              <w:rPr>
                <w:sz w:val="22"/>
                <w:szCs w:val="22"/>
              </w:rPr>
            </w:pPr>
          </w:p>
        </w:tc>
        <w:tc>
          <w:tcPr>
            <w:tcW w:w="0" w:type="auto"/>
            <w:vMerge/>
            <w:tcBorders>
              <w:top w:val="single" w:sz="4" w:space="0" w:color="auto"/>
              <w:bottom w:val="single" w:sz="12" w:space="0" w:color="auto"/>
            </w:tcBorders>
          </w:tcPr>
          <w:p w:rsidR="00B67E2A" w:rsidRPr="00494BC7" w:rsidRDefault="00B67E2A" w:rsidP="00EA7D8C">
            <w:pPr>
              <w:suppressAutoHyphens/>
              <w:rPr>
                <w:sz w:val="22"/>
                <w:szCs w:val="22"/>
              </w:rPr>
            </w:pPr>
          </w:p>
        </w:tc>
        <w:tc>
          <w:tcPr>
            <w:tcW w:w="0" w:type="auto"/>
            <w:vMerge/>
            <w:tcBorders>
              <w:top w:val="single" w:sz="4" w:space="0" w:color="auto"/>
              <w:bottom w:val="single" w:sz="12" w:space="0" w:color="auto"/>
            </w:tcBorders>
          </w:tcPr>
          <w:p w:rsidR="00B67E2A" w:rsidRPr="00494BC7" w:rsidRDefault="00B67E2A" w:rsidP="00EA7D8C">
            <w:pPr>
              <w:suppressAutoHyphens/>
              <w:rPr>
                <w:sz w:val="22"/>
                <w:szCs w:val="22"/>
              </w:rPr>
            </w:pPr>
          </w:p>
        </w:tc>
        <w:tc>
          <w:tcPr>
            <w:tcW w:w="0" w:type="auto"/>
            <w:vMerge/>
            <w:tcBorders>
              <w:top w:val="single" w:sz="4" w:space="0" w:color="auto"/>
              <w:bottom w:val="single" w:sz="12" w:space="0" w:color="auto"/>
            </w:tcBorders>
          </w:tcPr>
          <w:p w:rsidR="00B67E2A" w:rsidRPr="00494BC7" w:rsidRDefault="00B67E2A" w:rsidP="00EA7D8C">
            <w:pPr>
              <w:suppressAutoHyphens/>
              <w:rPr>
                <w:sz w:val="22"/>
                <w:szCs w:val="22"/>
              </w:rPr>
            </w:pPr>
          </w:p>
        </w:tc>
        <w:tc>
          <w:tcPr>
            <w:tcW w:w="0" w:type="auto"/>
            <w:vMerge/>
            <w:tcBorders>
              <w:top w:val="single" w:sz="4" w:space="0" w:color="auto"/>
              <w:bottom w:val="single" w:sz="12" w:space="0" w:color="auto"/>
            </w:tcBorders>
          </w:tcPr>
          <w:p w:rsidR="00B67E2A" w:rsidRPr="00494BC7" w:rsidRDefault="00B67E2A" w:rsidP="00EA7D8C">
            <w:pPr>
              <w:suppressAutoHyphens/>
              <w:rPr>
                <w:sz w:val="22"/>
                <w:szCs w:val="22"/>
              </w:rPr>
            </w:pPr>
          </w:p>
        </w:tc>
        <w:tc>
          <w:tcPr>
            <w:tcW w:w="0" w:type="auto"/>
            <w:vMerge/>
            <w:tcBorders>
              <w:top w:val="single" w:sz="4" w:space="0" w:color="auto"/>
              <w:bottom w:val="single" w:sz="12" w:space="0" w:color="auto"/>
            </w:tcBorders>
          </w:tcPr>
          <w:p w:rsidR="00B67E2A" w:rsidRPr="00494BC7" w:rsidRDefault="00B67E2A" w:rsidP="00EA7D8C">
            <w:pPr>
              <w:suppressAutoHyphens/>
              <w:rPr>
                <w:sz w:val="22"/>
                <w:szCs w:val="22"/>
              </w:rPr>
            </w:pPr>
          </w:p>
        </w:tc>
        <w:tc>
          <w:tcPr>
            <w:tcW w:w="0" w:type="auto"/>
            <w:vMerge/>
            <w:tcBorders>
              <w:top w:val="single" w:sz="4" w:space="0" w:color="auto"/>
              <w:bottom w:val="single" w:sz="12" w:space="0" w:color="auto"/>
            </w:tcBorders>
          </w:tcPr>
          <w:p w:rsidR="00B67E2A" w:rsidRPr="00494BC7" w:rsidRDefault="00B67E2A" w:rsidP="00EA7D8C">
            <w:pPr>
              <w:suppressAutoHyphens/>
              <w:rPr>
                <w:sz w:val="22"/>
                <w:szCs w:val="22"/>
              </w:rPr>
            </w:pPr>
          </w:p>
        </w:tc>
      </w:tr>
      <w:tr w:rsidR="00B67E2A" w:rsidRPr="00494BC7" w:rsidTr="00EA7D8C">
        <w:tc>
          <w:tcPr>
            <w:tcW w:w="0" w:type="auto"/>
            <w:vAlign w:val="center"/>
          </w:tcPr>
          <w:p w:rsidR="00B67E2A" w:rsidRPr="00494BC7" w:rsidRDefault="00B67E2A" w:rsidP="00EA7D8C">
            <w:pPr>
              <w:suppressAutoHyphens/>
              <w:rPr>
                <w:sz w:val="22"/>
                <w:szCs w:val="22"/>
              </w:rPr>
            </w:pPr>
            <w:r w:rsidRPr="00494BC7">
              <w:rPr>
                <w:sz w:val="22"/>
                <w:szCs w:val="22"/>
              </w:rPr>
              <w:t>Библиотеки</w:t>
            </w:r>
          </w:p>
        </w:tc>
        <w:tc>
          <w:tcPr>
            <w:tcW w:w="0" w:type="auto"/>
            <w:vAlign w:val="center"/>
          </w:tcPr>
          <w:p w:rsidR="00B67E2A" w:rsidRPr="00494BC7" w:rsidRDefault="00B67E2A" w:rsidP="00EA7D8C">
            <w:pPr>
              <w:suppressAutoHyphens/>
              <w:rPr>
                <w:sz w:val="22"/>
                <w:szCs w:val="22"/>
              </w:rPr>
            </w:pPr>
            <w:r w:rsidRPr="00494BC7">
              <w:rPr>
                <w:sz w:val="22"/>
                <w:szCs w:val="22"/>
              </w:rPr>
              <w:t xml:space="preserve">тыс.ед. </w:t>
            </w:r>
          </w:p>
          <w:p w:rsidR="00B67E2A" w:rsidRPr="00494BC7" w:rsidRDefault="00B67E2A" w:rsidP="00EA7D8C">
            <w:pPr>
              <w:suppressAutoHyphens/>
              <w:rPr>
                <w:sz w:val="22"/>
                <w:szCs w:val="22"/>
              </w:rPr>
            </w:pPr>
            <w:r w:rsidRPr="00494BC7">
              <w:rPr>
                <w:sz w:val="22"/>
                <w:szCs w:val="22"/>
              </w:rPr>
              <w:t>хранения</w:t>
            </w:r>
          </w:p>
        </w:tc>
        <w:tc>
          <w:tcPr>
            <w:tcW w:w="0" w:type="auto"/>
            <w:vAlign w:val="center"/>
          </w:tcPr>
          <w:p w:rsidR="00B67E2A" w:rsidRPr="00494BC7" w:rsidRDefault="00B67E2A" w:rsidP="00EA7D8C">
            <w:pPr>
              <w:suppressAutoHyphens/>
              <w:rPr>
                <w:sz w:val="22"/>
                <w:szCs w:val="22"/>
              </w:rPr>
            </w:pPr>
            <w:r w:rsidRPr="00494BC7">
              <w:rPr>
                <w:sz w:val="22"/>
                <w:szCs w:val="22"/>
              </w:rPr>
              <w:t>5,25</w:t>
            </w:r>
          </w:p>
        </w:tc>
        <w:tc>
          <w:tcPr>
            <w:tcW w:w="0" w:type="auto"/>
            <w:vAlign w:val="center"/>
          </w:tcPr>
          <w:p w:rsidR="00B67E2A" w:rsidRPr="00494BC7" w:rsidRDefault="00B67E2A" w:rsidP="00EA7D8C">
            <w:pPr>
              <w:suppressAutoHyphens/>
              <w:rPr>
                <w:sz w:val="22"/>
                <w:szCs w:val="22"/>
              </w:rPr>
            </w:pPr>
            <w:r w:rsidRPr="00494BC7">
              <w:rPr>
                <w:sz w:val="22"/>
                <w:szCs w:val="22"/>
              </w:rPr>
              <w:t>77,7</w:t>
            </w:r>
          </w:p>
        </w:tc>
        <w:tc>
          <w:tcPr>
            <w:tcW w:w="0" w:type="auto"/>
            <w:vAlign w:val="center"/>
          </w:tcPr>
          <w:p w:rsidR="00B67E2A" w:rsidRPr="00494BC7" w:rsidRDefault="00B67E2A" w:rsidP="00EA7D8C">
            <w:pPr>
              <w:suppressAutoHyphens/>
              <w:rPr>
                <w:sz w:val="22"/>
                <w:szCs w:val="22"/>
              </w:rPr>
            </w:pPr>
            <w:r w:rsidRPr="00494BC7">
              <w:rPr>
                <w:sz w:val="22"/>
                <w:szCs w:val="22"/>
              </w:rPr>
              <w:t>1,3</w:t>
            </w:r>
          </w:p>
        </w:tc>
        <w:tc>
          <w:tcPr>
            <w:tcW w:w="0" w:type="auto"/>
            <w:vAlign w:val="center"/>
          </w:tcPr>
          <w:p w:rsidR="00B67E2A" w:rsidRPr="00494BC7" w:rsidRDefault="00B67E2A" w:rsidP="00EA7D8C">
            <w:pPr>
              <w:suppressAutoHyphens/>
              <w:rPr>
                <w:sz w:val="22"/>
                <w:szCs w:val="22"/>
              </w:rPr>
            </w:pPr>
            <w:r w:rsidRPr="00494BC7">
              <w:rPr>
                <w:sz w:val="22"/>
                <w:szCs w:val="22"/>
              </w:rPr>
              <w:t>76,4</w:t>
            </w:r>
          </w:p>
        </w:tc>
        <w:tc>
          <w:tcPr>
            <w:tcW w:w="0" w:type="auto"/>
            <w:vAlign w:val="center"/>
          </w:tcPr>
          <w:p w:rsidR="00B67E2A" w:rsidRPr="00494BC7" w:rsidRDefault="00B67E2A" w:rsidP="00EA7D8C">
            <w:pPr>
              <w:suppressAutoHyphens/>
              <w:rPr>
                <w:sz w:val="22"/>
                <w:szCs w:val="22"/>
              </w:rPr>
            </w:pPr>
            <w:r w:rsidRPr="00494BC7">
              <w:rPr>
                <w:sz w:val="22"/>
                <w:szCs w:val="22"/>
              </w:rPr>
              <w:t>1х80</w:t>
            </w:r>
          </w:p>
        </w:tc>
      </w:tr>
      <w:tr w:rsidR="00B67E2A" w:rsidRPr="00494BC7" w:rsidTr="00EA7D8C">
        <w:tc>
          <w:tcPr>
            <w:tcW w:w="0" w:type="auto"/>
            <w:vAlign w:val="center"/>
          </w:tcPr>
          <w:p w:rsidR="00B67E2A" w:rsidRPr="00494BC7" w:rsidRDefault="00B67E2A" w:rsidP="00EA7D8C">
            <w:pPr>
              <w:suppressAutoHyphens/>
              <w:rPr>
                <w:sz w:val="22"/>
                <w:szCs w:val="22"/>
              </w:rPr>
            </w:pPr>
            <w:r w:rsidRPr="00494BC7">
              <w:rPr>
                <w:sz w:val="22"/>
                <w:szCs w:val="22"/>
              </w:rPr>
              <w:t>Музеи</w:t>
            </w:r>
          </w:p>
        </w:tc>
        <w:tc>
          <w:tcPr>
            <w:tcW w:w="0" w:type="auto"/>
            <w:vAlign w:val="center"/>
          </w:tcPr>
          <w:p w:rsidR="00B67E2A" w:rsidRPr="00494BC7" w:rsidRDefault="00B67E2A" w:rsidP="00EA7D8C">
            <w:pPr>
              <w:suppressAutoHyphens/>
              <w:rPr>
                <w:sz w:val="22"/>
                <w:szCs w:val="22"/>
              </w:rPr>
            </w:pPr>
            <w:r w:rsidRPr="00494BC7">
              <w:rPr>
                <w:sz w:val="22"/>
                <w:szCs w:val="22"/>
              </w:rPr>
              <w:t>объект</w:t>
            </w:r>
          </w:p>
        </w:tc>
        <w:tc>
          <w:tcPr>
            <w:tcW w:w="0" w:type="auto"/>
            <w:vAlign w:val="center"/>
          </w:tcPr>
          <w:p w:rsidR="00B67E2A" w:rsidRPr="00494BC7" w:rsidRDefault="00B67E2A" w:rsidP="00EA7D8C">
            <w:pPr>
              <w:pStyle w:val="aa"/>
              <w:suppressAutoHyphens/>
              <w:autoSpaceDE/>
              <w:autoSpaceDN/>
              <w:adjustRightInd/>
              <w:jc w:val="both"/>
              <w:rPr>
                <w:sz w:val="22"/>
                <w:szCs w:val="22"/>
              </w:rPr>
            </w:pPr>
            <w:r w:rsidRPr="00494BC7">
              <w:rPr>
                <w:sz w:val="22"/>
                <w:szCs w:val="22"/>
              </w:rPr>
              <w:t>1 на пос.</w:t>
            </w:r>
          </w:p>
        </w:tc>
        <w:tc>
          <w:tcPr>
            <w:tcW w:w="0" w:type="auto"/>
            <w:vAlign w:val="center"/>
          </w:tcPr>
          <w:p w:rsidR="00B67E2A" w:rsidRPr="00494BC7" w:rsidRDefault="00B67E2A" w:rsidP="00EA7D8C">
            <w:pPr>
              <w:pStyle w:val="aa"/>
              <w:suppressAutoHyphens/>
              <w:autoSpaceDE/>
              <w:autoSpaceDN/>
              <w:adjustRightInd/>
              <w:jc w:val="both"/>
              <w:rPr>
                <w:sz w:val="22"/>
                <w:szCs w:val="22"/>
              </w:rPr>
            </w:pPr>
            <w:r w:rsidRPr="00494BC7">
              <w:rPr>
                <w:sz w:val="22"/>
                <w:szCs w:val="22"/>
              </w:rPr>
              <w:t>1</w:t>
            </w:r>
          </w:p>
        </w:tc>
        <w:tc>
          <w:tcPr>
            <w:tcW w:w="0" w:type="auto"/>
            <w:vAlign w:val="center"/>
          </w:tcPr>
          <w:p w:rsidR="00B67E2A" w:rsidRPr="00494BC7" w:rsidRDefault="00B67E2A" w:rsidP="00EA7D8C">
            <w:pPr>
              <w:pStyle w:val="aa"/>
              <w:suppressAutoHyphens/>
              <w:autoSpaceDE/>
              <w:autoSpaceDN/>
              <w:adjustRightInd/>
              <w:jc w:val="both"/>
              <w:rPr>
                <w:sz w:val="22"/>
                <w:szCs w:val="22"/>
              </w:rPr>
            </w:pPr>
            <w:r w:rsidRPr="00494BC7">
              <w:rPr>
                <w:sz w:val="22"/>
                <w:szCs w:val="22"/>
              </w:rPr>
              <w:t>1</w:t>
            </w:r>
          </w:p>
        </w:tc>
        <w:tc>
          <w:tcPr>
            <w:tcW w:w="0" w:type="auto"/>
            <w:vAlign w:val="center"/>
          </w:tcPr>
          <w:p w:rsidR="00B67E2A" w:rsidRPr="00494BC7" w:rsidRDefault="00B67E2A" w:rsidP="00EA7D8C">
            <w:pPr>
              <w:suppressAutoHyphens/>
              <w:rPr>
                <w:sz w:val="22"/>
                <w:szCs w:val="22"/>
              </w:rPr>
            </w:pPr>
            <w:r w:rsidRPr="00494BC7">
              <w:rPr>
                <w:sz w:val="22"/>
                <w:szCs w:val="22"/>
              </w:rPr>
              <w:t>-</w:t>
            </w:r>
          </w:p>
        </w:tc>
        <w:tc>
          <w:tcPr>
            <w:tcW w:w="0" w:type="auto"/>
            <w:vAlign w:val="center"/>
          </w:tcPr>
          <w:p w:rsidR="00B67E2A" w:rsidRPr="00494BC7" w:rsidRDefault="00B67E2A" w:rsidP="00EA7D8C">
            <w:pPr>
              <w:suppressAutoHyphens/>
              <w:rPr>
                <w:sz w:val="22"/>
                <w:szCs w:val="22"/>
              </w:rPr>
            </w:pPr>
            <w:r w:rsidRPr="00494BC7">
              <w:rPr>
                <w:sz w:val="22"/>
                <w:szCs w:val="22"/>
              </w:rPr>
              <w:t>-</w:t>
            </w:r>
          </w:p>
        </w:tc>
      </w:tr>
      <w:tr w:rsidR="00B67E2A" w:rsidRPr="00494BC7" w:rsidTr="00EA7D8C">
        <w:tc>
          <w:tcPr>
            <w:tcW w:w="0" w:type="auto"/>
            <w:vAlign w:val="center"/>
          </w:tcPr>
          <w:p w:rsidR="00B67E2A" w:rsidRPr="00494BC7" w:rsidRDefault="00B67E2A" w:rsidP="00EA7D8C">
            <w:pPr>
              <w:suppressAutoHyphens/>
              <w:rPr>
                <w:sz w:val="22"/>
                <w:szCs w:val="22"/>
              </w:rPr>
            </w:pPr>
            <w:r w:rsidRPr="00494BC7">
              <w:rPr>
                <w:sz w:val="22"/>
                <w:szCs w:val="22"/>
              </w:rPr>
              <w:t>Магазины</w:t>
            </w:r>
          </w:p>
        </w:tc>
        <w:tc>
          <w:tcPr>
            <w:tcW w:w="0" w:type="auto"/>
            <w:vAlign w:val="center"/>
          </w:tcPr>
          <w:p w:rsidR="00B67E2A" w:rsidRPr="00494BC7" w:rsidRDefault="00B67E2A" w:rsidP="00EA7D8C">
            <w:pPr>
              <w:suppressAutoHyphens/>
              <w:rPr>
                <w:sz w:val="22"/>
                <w:szCs w:val="22"/>
              </w:rPr>
            </w:pPr>
            <w:r w:rsidRPr="00494BC7">
              <w:rPr>
                <w:sz w:val="22"/>
                <w:szCs w:val="22"/>
              </w:rPr>
              <w:t>м</w:t>
            </w:r>
            <w:r w:rsidRPr="00494BC7">
              <w:rPr>
                <w:sz w:val="22"/>
                <w:szCs w:val="22"/>
                <w:vertAlign w:val="superscript"/>
              </w:rPr>
              <w:t>2</w:t>
            </w:r>
            <w:r w:rsidRPr="00494BC7">
              <w:rPr>
                <w:sz w:val="22"/>
                <w:szCs w:val="22"/>
              </w:rPr>
              <w:t xml:space="preserve"> торг. </w:t>
            </w:r>
          </w:p>
          <w:p w:rsidR="00B67E2A" w:rsidRPr="00494BC7" w:rsidRDefault="00B67E2A" w:rsidP="00EA7D8C">
            <w:pPr>
              <w:suppressAutoHyphens/>
              <w:rPr>
                <w:sz w:val="22"/>
                <w:szCs w:val="22"/>
              </w:rPr>
            </w:pPr>
            <w:r w:rsidRPr="00494BC7">
              <w:rPr>
                <w:sz w:val="22"/>
                <w:szCs w:val="22"/>
              </w:rPr>
              <w:t>площади</w:t>
            </w:r>
          </w:p>
        </w:tc>
        <w:tc>
          <w:tcPr>
            <w:tcW w:w="0" w:type="auto"/>
            <w:vAlign w:val="center"/>
          </w:tcPr>
          <w:p w:rsidR="00B67E2A" w:rsidRPr="00494BC7" w:rsidRDefault="00B67E2A" w:rsidP="00EA7D8C">
            <w:pPr>
              <w:pStyle w:val="aa"/>
              <w:suppressAutoHyphens/>
              <w:autoSpaceDE/>
              <w:autoSpaceDN/>
              <w:adjustRightInd/>
              <w:jc w:val="both"/>
              <w:rPr>
                <w:sz w:val="22"/>
                <w:szCs w:val="22"/>
              </w:rPr>
            </w:pPr>
            <w:r w:rsidRPr="00494BC7">
              <w:rPr>
                <w:sz w:val="22"/>
                <w:szCs w:val="22"/>
              </w:rPr>
              <w:t>340</w:t>
            </w:r>
          </w:p>
        </w:tc>
        <w:tc>
          <w:tcPr>
            <w:tcW w:w="0" w:type="auto"/>
            <w:vAlign w:val="center"/>
          </w:tcPr>
          <w:p w:rsidR="00B67E2A" w:rsidRPr="00494BC7" w:rsidRDefault="00B67E2A" w:rsidP="00EA7D8C">
            <w:pPr>
              <w:pStyle w:val="aa"/>
              <w:suppressAutoHyphens/>
              <w:autoSpaceDE/>
              <w:autoSpaceDN/>
              <w:adjustRightInd/>
              <w:jc w:val="both"/>
              <w:rPr>
                <w:sz w:val="22"/>
                <w:szCs w:val="22"/>
              </w:rPr>
            </w:pPr>
            <w:r w:rsidRPr="00494BC7">
              <w:rPr>
                <w:sz w:val="22"/>
                <w:szCs w:val="22"/>
              </w:rPr>
              <w:t>5 134</w:t>
            </w:r>
            <w:r w:rsidRPr="00494BC7">
              <w:rPr>
                <w:sz w:val="22"/>
                <w:szCs w:val="22"/>
                <w:vertAlign w:val="superscript"/>
              </w:rPr>
              <w:t>6)</w:t>
            </w:r>
          </w:p>
        </w:tc>
        <w:tc>
          <w:tcPr>
            <w:tcW w:w="0" w:type="auto"/>
            <w:vAlign w:val="center"/>
          </w:tcPr>
          <w:p w:rsidR="00B67E2A" w:rsidRPr="00494BC7" w:rsidRDefault="00B67E2A" w:rsidP="00EA7D8C">
            <w:pPr>
              <w:pStyle w:val="aa"/>
              <w:suppressAutoHyphens/>
              <w:autoSpaceDE/>
              <w:autoSpaceDN/>
              <w:adjustRightInd/>
              <w:jc w:val="both"/>
              <w:rPr>
                <w:sz w:val="22"/>
                <w:szCs w:val="22"/>
              </w:rPr>
            </w:pPr>
            <w:r w:rsidRPr="00494BC7">
              <w:rPr>
                <w:sz w:val="22"/>
                <w:szCs w:val="22"/>
              </w:rPr>
              <w:t>383,2</w:t>
            </w:r>
          </w:p>
        </w:tc>
        <w:tc>
          <w:tcPr>
            <w:tcW w:w="0" w:type="auto"/>
            <w:vAlign w:val="center"/>
          </w:tcPr>
          <w:p w:rsidR="00B67E2A" w:rsidRPr="00494BC7" w:rsidRDefault="00B67E2A" w:rsidP="00EA7D8C">
            <w:pPr>
              <w:suppressAutoHyphens/>
              <w:rPr>
                <w:sz w:val="22"/>
                <w:szCs w:val="22"/>
              </w:rPr>
            </w:pPr>
            <w:r w:rsidRPr="00494BC7">
              <w:rPr>
                <w:sz w:val="22"/>
                <w:szCs w:val="22"/>
              </w:rPr>
              <w:t>4 750,8</w:t>
            </w:r>
          </w:p>
        </w:tc>
        <w:tc>
          <w:tcPr>
            <w:tcW w:w="0" w:type="auto"/>
            <w:vAlign w:val="center"/>
          </w:tcPr>
          <w:p w:rsidR="00B67E2A" w:rsidRPr="00494BC7" w:rsidRDefault="00B67E2A" w:rsidP="00EA7D8C">
            <w:pPr>
              <w:suppressAutoHyphens/>
              <w:rPr>
                <w:sz w:val="22"/>
                <w:szCs w:val="22"/>
              </w:rPr>
            </w:pPr>
            <w:r w:rsidRPr="00494BC7">
              <w:rPr>
                <w:sz w:val="22"/>
                <w:szCs w:val="22"/>
              </w:rPr>
              <w:t>3х250, 4х500, 2х1000</w:t>
            </w:r>
          </w:p>
        </w:tc>
      </w:tr>
      <w:tr w:rsidR="00B67E2A" w:rsidRPr="00494BC7" w:rsidTr="00EA7D8C">
        <w:tc>
          <w:tcPr>
            <w:tcW w:w="0" w:type="auto"/>
            <w:vAlign w:val="center"/>
          </w:tcPr>
          <w:p w:rsidR="00B67E2A" w:rsidRPr="00494BC7" w:rsidRDefault="00B67E2A" w:rsidP="00EA7D8C">
            <w:pPr>
              <w:suppressAutoHyphens/>
              <w:rPr>
                <w:sz w:val="22"/>
                <w:szCs w:val="22"/>
              </w:rPr>
            </w:pPr>
            <w:r w:rsidRPr="00494BC7">
              <w:rPr>
                <w:sz w:val="22"/>
                <w:szCs w:val="22"/>
              </w:rPr>
              <w:t>Спортивные сооружения</w:t>
            </w:r>
          </w:p>
        </w:tc>
        <w:tc>
          <w:tcPr>
            <w:tcW w:w="0" w:type="auto"/>
            <w:vAlign w:val="center"/>
          </w:tcPr>
          <w:p w:rsidR="00B67E2A" w:rsidRPr="00494BC7" w:rsidRDefault="00B67E2A" w:rsidP="00EA7D8C">
            <w:pPr>
              <w:suppressAutoHyphens/>
              <w:rPr>
                <w:sz w:val="22"/>
                <w:szCs w:val="22"/>
              </w:rPr>
            </w:pPr>
            <w:r w:rsidRPr="00494BC7">
              <w:rPr>
                <w:sz w:val="22"/>
                <w:szCs w:val="22"/>
              </w:rPr>
              <w:t>м</w:t>
            </w:r>
            <w:r w:rsidRPr="00494BC7">
              <w:rPr>
                <w:sz w:val="22"/>
                <w:szCs w:val="22"/>
                <w:vertAlign w:val="superscript"/>
              </w:rPr>
              <w:t>2</w:t>
            </w:r>
          </w:p>
        </w:tc>
        <w:tc>
          <w:tcPr>
            <w:tcW w:w="0" w:type="auto"/>
            <w:vAlign w:val="center"/>
          </w:tcPr>
          <w:p w:rsidR="00B67E2A" w:rsidRPr="00494BC7" w:rsidRDefault="00B67E2A" w:rsidP="00EA7D8C">
            <w:pPr>
              <w:suppressAutoHyphens/>
              <w:rPr>
                <w:sz w:val="22"/>
                <w:szCs w:val="22"/>
              </w:rPr>
            </w:pPr>
            <w:r w:rsidRPr="00494BC7">
              <w:rPr>
                <w:sz w:val="22"/>
                <w:szCs w:val="22"/>
              </w:rPr>
              <w:t>2 047,5</w:t>
            </w:r>
          </w:p>
        </w:tc>
        <w:tc>
          <w:tcPr>
            <w:tcW w:w="0" w:type="auto"/>
            <w:vAlign w:val="center"/>
          </w:tcPr>
          <w:p w:rsidR="00B67E2A" w:rsidRPr="00494BC7" w:rsidRDefault="00B67E2A" w:rsidP="00EA7D8C">
            <w:pPr>
              <w:suppressAutoHyphens/>
              <w:rPr>
                <w:sz w:val="22"/>
                <w:szCs w:val="22"/>
              </w:rPr>
            </w:pPr>
            <w:r w:rsidRPr="00494BC7">
              <w:rPr>
                <w:sz w:val="22"/>
                <w:szCs w:val="22"/>
              </w:rPr>
              <w:t>30 303</w:t>
            </w:r>
          </w:p>
        </w:tc>
        <w:tc>
          <w:tcPr>
            <w:tcW w:w="0" w:type="auto"/>
            <w:vAlign w:val="center"/>
          </w:tcPr>
          <w:p w:rsidR="00B67E2A" w:rsidRPr="00494BC7" w:rsidRDefault="00B67E2A" w:rsidP="00EA7D8C">
            <w:pPr>
              <w:suppressAutoHyphens/>
              <w:rPr>
                <w:sz w:val="22"/>
                <w:szCs w:val="22"/>
              </w:rPr>
            </w:pPr>
            <w:r w:rsidRPr="00494BC7">
              <w:rPr>
                <w:sz w:val="22"/>
                <w:szCs w:val="22"/>
              </w:rPr>
              <w:t>-</w:t>
            </w:r>
          </w:p>
        </w:tc>
        <w:tc>
          <w:tcPr>
            <w:tcW w:w="0" w:type="auto"/>
            <w:vAlign w:val="center"/>
          </w:tcPr>
          <w:p w:rsidR="00B67E2A" w:rsidRPr="00494BC7" w:rsidRDefault="00B67E2A" w:rsidP="00EA7D8C">
            <w:pPr>
              <w:suppressAutoHyphens/>
              <w:rPr>
                <w:sz w:val="22"/>
                <w:szCs w:val="22"/>
              </w:rPr>
            </w:pPr>
            <w:r w:rsidRPr="00494BC7">
              <w:rPr>
                <w:sz w:val="22"/>
                <w:szCs w:val="22"/>
              </w:rPr>
              <w:t>30 303</w:t>
            </w:r>
          </w:p>
        </w:tc>
        <w:tc>
          <w:tcPr>
            <w:tcW w:w="0" w:type="auto"/>
            <w:vAlign w:val="center"/>
          </w:tcPr>
          <w:p w:rsidR="00B67E2A" w:rsidRPr="00494BC7" w:rsidRDefault="00B67E2A" w:rsidP="00EA7D8C">
            <w:pPr>
              <w:suppressAutoHyphens/>
              <w:rPr>
                <w:sz w:val="22"/>
                <w:szCs w:val="22"/>
              </w:rPr>
            </w:pPr>
            <w:r w:rsidRPr="00494BC7">
              <w:rPr>
                <w:sz w:val="22"/>
                <w:szCs w:val="22"/>
              </w:rPr>
              <w:t>14,5 га</w:t>
            </w:r>
          </w:p>
        </w:tc>
      </w:tr>
      <w:tr w:rsidR="00B67E2A" w:rsidRPr="00494BC7" w:rsidTr="00EA7D8C">
        <w:tc>
          <w:tcPr>
            <w:tcW w:w="0" w:type="auto"/>
            <w:vAlign w:val="center"/>
          </w:tcPr>
          <w:p w:rsidR="00B67E2A" w:rsidRPr="00494BC7" w:rsidRDefault="00B67E2A" w:rsidP="00EA7D8C">
            <w:pPr>
              <w:suppressAutoHyphens/>
              <w:rPr>
                <w:sz w:val="22"/>
                <w:szCs w:val="22"/>
              </w:rPr>
            </w:pPr>
            <w:r w:rsidRPr="00494BC7">
              <w:rPr>
                <w:sz w:val="22"/>
                <w:szCs w:val="22"/>
              </w:rPr>
              <w:t>Спортивные залы</w:t>
            </w:r>
          </w:p>
        </w:tc>
        <w:tc>
          <w:tcPr>
            <w:tcW w:w="0" w:type="auto"/>
            <w:vAlign w:val="center"/>
          </w:tcPr>
          <w:p w:rsidR="00B67E2A" w:rsidRPr="00494BC7" w:rsidRDefault="00B67E2A" w:rsidP="00EA7D8C">
            <w:pPr>
              <w:suppressAutoHyphens/>
              <w:rPr>
                <w:sz w:val="22"/>
                <w:szCs w:val="22"/>
              </w:rPr>
            </w:pPr>
            <w:r w:rsidRPr="00494BC7">
              <w:rPr>
                <w:sz w:val="22"/>
                <w:szCs w:val="22"/>
              </w:rPr>
              <w:t>м</w:t>
            </w:r>
            <w:r w:rsidRPr="00494BC7">
              <w:rPr>
                <w:sz w:val="22"/>
                <w:szCs w:val="22"/>
                <w:vertAlign w:val="superscript"/>
              </w:rPr>
              <w:t>2</w:t>
            </w:r>
            <w:r w:rsidRPr="00494BC7">
              <w:rPr>
                <w:sz w:val="22"/>
                <w:szCs w:val="22"/>
              </w:rPr>
              <w:t xml:space="preserve"> площади</w:t>
            </w:r>
          </w:p>
          <w:p w:rsidR="00B67E2A" w:rsidRPr="00494BC7" w:rsidRDefault="00B67E2A" w:rsidP="00EA7D8C">
            <w:pPr>
              <w:suppressAutoHyphens/>
              <w:rPr>
                <w:sz w:val="22"/>
                <w:szCs w:val="22"/>
              </w:rPr>
            </w:pPr>
            <w:r w:rsidRPr="00494BC7">
              <w:rPr>
                <w:sz w:val="22"/>
                <w:szCs w:val="22"/>
              </w:rPr>
              <w:t xml:space="preserve"> пола</w:t>
            </w:r>
          </w:p>
        </w:tc>
        <w:tc>
          <w:tcPr>
            <w:tcW w:w="0" w:type="auto"/>
            <w:vAlign w:val="center"/>
          </w:tcPr>
          <w:p w:rsidR="00B67E2A" w:rsidRPr="00494BC7" w:rsidRDefault="00B67E2A" w:rsidP="00EA7D8C">
            <w:pPr>
              <w:suppressAutoHyphens/>
              <w:rPr>
                <w:sz w:val="22"/>
                <w:szCs w:val="22"/>
              </w:rPr>
            </w:pPr>
            <w:r w:rsidRPr="00494BC7">
              <w:rPr>
                <w:sz w:val="22"/>
                <w:szCs w:val="22"/>
              </w:rPr>
              <w:t>72</w:t>
            </w:r>
          </w:p>
        </w:tc>
        <w:tc>
          <w:tcPr>
            <w:tcW w:w="0" w:type="auto"/>
            <w:vAlign w:val="center"/>
          </w:tcPr>
          <w:p w:rsidR="00B67E2A" w:rsidRPr="00494BC7" w:rsidRDefault="00B67E2A" w:rsidP="00EA7D8C">
            <w:pPr>
              <w:suppressAutoHyphens/>
              <w:rPr>
                <w:sz w:val="22"/>
                <w:szCs w:val="22"/>
              </w:rPr>
            </w:pPr>
            <w:r w:rsidRPr="00494BC7">
              <w:rPr>
                <w:sz w:val="22"/>
                <w:szCs w:val="22"/>
              </w:rPr>
              <w:t>1 065,6</w:t>
            </w:r>
          </w:p>
        </w:tc>
        <w:tc>
          <w:tcPr>
            <w:tcW w:w="0" w:type="auto"/>
            <w:vAlign w:val="center"/>
          </w:tcPr>
          <w:p w:rsidR="00B67E2A" w:rsidRPr="00494BC7" w:rsidRDefault="00B67E2A" w:rsidP="00EA7D8C">
            <w:pPr>
              <w:suppressAutoHyphens/>
              <w:rPr>
                <w:sz w:val="22"/>
                <w:szCs w:val="22"/>
              </w:rPr>
            </w:pPr>
            <w:r w:rsidRPr="00494BC7">
              <w:rPr>
                <w:sz w:val="22"/>
                <w:szCs w:val="22"/>
              </w:rPr>
              <w:t>-</w:t>
            </w:r>
          </w:p>
        </w:tc>
        <w:tc>
          <w:tcPr>
            <w:tcW w:w="0" w:type="auto"/>
            <w:vAlign w:val="center"/>
          </w:tcPr>
          <w:p w:rsidR="00B67E2A" w:rsidRPr="00494BC7" w:rsidRDefault="00B67E2A" w:rsidP="00EA7D8C">
            <w:pPr>
              <w:suppressAutoHyphens/>
              <w:rPr>
                <w:sz w:val="22"/>
                <w:szCs w:val="22"/>
              </w:rPr>
            </w:pPr>
            <w:r w:rsidRPr="00494BC7">
              <w:rPr>
                <w:sz w:val="22"/>
                <w:szCs w:val="22"/>
              </w:rPr>
              <w:t>1 065,6</w:t>
            </w:r>
          </w:p>
        </w:tc>
        <w:tc>
          <w:tcPr>
            <w:tcW w:w="0" w:type="auto"/>
            <w:vAlign w:val="center"/>
          </w:tcPr>
          <w:p w:rsidR="00B67E2A" w:rsidRPr="00494BC7" w:rsidRDefault="00B67E2A" w:rsidP="00EA7D8C">
            <w:pPr>
              <w:suppressAutoHyphens/>
              <w:rPr>
                <w:sz w:val="22"/>
                <w:szCs w:val="22"/>
              </w:rPr>
            </w:pPr>
            <w:r w:rsidRPr="00494BC7">
              <w:rPr>
                <w:sz w:val="22"/>
                <w:szCs w:val="22"/>
              </w:rPr>
              <w:t>2х540</w:t>
            </w:r>
          </w:p>
        </w:tc>
      </w:tr>
      <w:tr w:rsidR="00B67E2A" w:rsidRPr="00494BC7" w:rsidTr="00EA7D8C">
        <w:tc>
          <w:tcPr>
            <w:tcW w:w="0" w:type="auto"/>
            <w:vAlign w:val="center"/>
          </w:tcPr>
          <w:p w:rsidR="00B67E2A" w:rsidRPr="00494BC7" w:rsidRDefault="00B67E2A" w:rsidP="00EA7D8C">
            <w:pPr>
              <w:suppressAutoHyphens/>
              <w:rPr>
                <w:sz w:val="22"/>
                <w:szCs w:val="22"/>
              </w:rPr>
            </w:pPr>
            <w:r w:rsidRPr="00494BC7">
              <w:rPr>
                <w:sz w:val="22"/>
                <w:szCs w:val="22"/>
              </w:rPr>
              <w:t>Плавательные бассейны</w:t>
            </w:r>
          </w:p>
        </w:tc>
        <w:tc>
          <w:tcPr>
            <w:tcW w:w="0" w:type="auto"/>
            <w:vAlign w:val="center"/>
          </w:tcPr>
          <w:p w:rsidR="00B67E2A" w:rsidRPr="00494BC7" w:rsidRDefault="00B67E2A" w:rsidP="00EA7D8C">
            <w:pPr>
              <w:suppressAutoHyphens/>
              <w:rPr>
                <w:sz w:val="22"/>
                <w:szCs w:val="22"/>
              </w:rPr>
            </w:pPr>
            <w:r w:rsidRPr="00494BC7">
              <w:rPr>
                <w:sz w:val="22"/>
                <w:szCs w:val="22"/>
              </w:rPr>
              <w:t>м</w:t>
            </w:r>
            <w:r w:rsidRPr="00494BC7">
              <w:rPr>
                <w:sz w:val="22"/>
                <w:szCs w:val="22"/>
                <w:vertAlign w:val="superscript"/>
              </w:rPr>
              <w:t>2</w:t>
            </w:r>
            <w:r w:rsidRPr="00494BC7">
              <w:rPr>
                <w:sz w:val="22"/>
                <w:szCs w:val="22"/>
              </w:rPr>
              <w:t xml:space="preserve"> зеркала</w:t>
            </w:r>
          </w:p>
          <w:p w:rsidR="00B67E2A" w:rsidRPr="00494BC7" w:rsidRDefault="00B67E2A" w:rsidP="00EA7D8C">
            <w:pPr>
              <w:suppressAutoHyphens/>
              <w:rPr>
                <w:sz w:val="22"/>
                <w:szCs w:val="22"/>
              </w:rPr>
            </w:pPr>
            <w:r w:rsidRPr="00494BC7">
              <w:rPr>
                <w:sz w:val="22"/>
                <w:szCs w:val="22"/>
              </w:rPr>
              <w:t xml:space="preserve"> воды</w:t>
            </w:r>
          </w:p>
        </w:tc>
        <w:tc>
          <w:tcPr>
            <w:tcW w:w="0" w:type="auto"/>
            <w:vAlign w:val="center"/>
          </w:tcPr>
          <w:p w:rsidR="00B67E2A" w:rsidRPr="00494BC7" w:rsidRDefault="00B67E2A" w:rsidP="00EA7D8C">
            <w:pPr>
              <w:suppressAutoHyphens/>
              <w:rPr>
                <w:sz w:val="22"/>
                <w:szCs w:val="22"/>
              </w:rPr>
            </w:pPr>
            <w:r w:rsidRPr="00494BC7">
              <w:rPr>
                <w:sz w:val="22"/>
                <w:szCs w:val="22"/>
              </w:rPr>
              <w:t>23</w:t>
            </w:r>
          </w:p>
        </w:tc>
        <w:tc>
          <w:tcPr>
            <w:tcW w:w="0" w:type="auto"/>
            <w:vAlign w:val="center"/>
          </w:tcPr>
          <w:p w:rsidR="00B67E2A" w:rsidRPr="00494BC7" w:rsidRDefault="00B67E2A" w:rsidP="00EA7D8C">
            <w:pPr>
              <w:suppressAutoHyphens/>
              <w:rPr>
                <w:sz w:val="22"/>
                <w:szCs w:val="22"/>
              </w:rPr>
            </w:pPr>
            <w:r w:rsidRPr="00494BC7">
              <w:rPr>
                <w:sz w:val="22"/>
                <w:szCs w:val="22"/>
              </w:rPr>
              <w:t>676,2</w:t>
            </w:r>
            <w:r w:rsidRPr="00494BC7">
              <w:rPr>
                <w:sz w:val="22"/>
                <w:szCs w:val="22"/>
                <w:vertAlign w:val="superscript"/>
              </w:rPr>
              <w:t>1)</w:t>
            </w:r>
          </w:p>
        </w:tc>
        <w:tc>
          <w:tcPr>
            <w:tcW w:w="0" w:type="auto"/>
            <w:vAlign w:val="center"/>
          </w:tcPr>
          <w:p w:rsidR="00B67E2A" w:rsidRPr="00494BC7" w:rsidRDefault="00B67E2A" w:rsidP="00EA7D8C">
            <w:pPr>
              <w:suppressAutoHyphens/>
              <w:rPr>
                <w:sz w:val="22"/>
                <w:szCs w:val="22"/>
              </w:rPr>
            </w:pPr>
            <w:r w:rsidRPr="00494BC7">
              <w:rPr>
                <w:sz w:val="22"/>
                <w:szCs w:val="22"/>
              </w:rPr>
              <w:t>-</w:t>
            </w:r>
          </w:p>
        </w:tc>
        <w:tc>
          <w:tcPr>
            <w:tcW w:w="0" w:type="auto"/>
            <w:vAlign w:val="center"/>
          </w:tcPr>
          <w:p w:rsidR="00B67E2A" w:rsidRPr="00494BC7" w:rsidRDefault="00B67E2A" w:rsidP="00EA7D8C">
            <w:pPr>
              <w:suppressAutoHyphens/>
              <w:rPr>
                <w:sz w:val="22"/>
                <w:szCs w:val="22"/>
              </w:rPr>
            </w:pPr>
            <w:r w:rsidRPr="00494BC7">
              <w:rPr>
                <w:sz w:val="22"/>
                <w:szCs w:val="22"/>
              </w:rPr>
              <w:t>676,2</w:t>
            </w:r>
          </w:p>
        </w:tc>
        <w:tc>
          <w:tcPr>
            <w:tcW w:w="0" w:type="auto"/>
            <w:vAlign w:val="center"/>
          </w:tcPr>
          <w:p w:rsidR="00B67E2A" w:rsidRPr="00494BC7" w:rsidRDefault="00B67E2A" w:rsidP="00EA7D8C">
            <w:pPr>
              <w:suppressAutoHyphens/>
              <w:rPr>
                <w:sz w:val="22"/>
                <w:szCs w:val="22"/>
              </w:rPr>
            </w:pPr>
            <w:r w:rsidRPr="00494BC7">
              <w:rPr>
                <w:sz w:val="22"/>
                <w:szCs w:val="22"/>
              </w:rPr>
              <w:t>1х800</w:t>
            </w:r>
          </w:p>
        </w:tc>
      </w:tr>
    </w:tbl>
    <w:p w:rsidR="00B67E2A" w:rsidRPr="000C5A51" w:rsidRDefault="00B67E2A" w:rsidP="00B67E2A">
      <w:pPr>
        <w:suppressAutoHyphens/>
        <w:ind w:firstLine="709"/>
      </w:pPr>
    </w:p>
    <w:p w:rsidR="00B67E2A" w:rsidRPr="00494BC7" w:rsidRDefault="00B67E2A" w:rsidP="00B67E2A">
      <w:pPr>
        <w:suppressAutoHyphens/>
        <w:spacing w:before="120" w:after="120"/>
        <w:ind w:firstLine="709"/>
        <w:rPr>
          <w:b/>
          <w:iCs/>
        </w:rPr>
      </w:pPr>
      <w:r w:rsidRPr="00494BC7">
        <w:rPr>
          <w:b/>
          <w:iCs/>
        </w:rPr>
        <w:lastRenderedPageBreak/>
        <w:t xml:space="preserve">Размещение объектов культурно-бытового обслуживания                      д. Грановщина на расчетный срок </w:t>
      </w:r>
    </w:p>
    <w:tbl>
      <w:tblPr>
        <w:tblW w:w="10268"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701"/>
        <w:gridCol w:w="1278"/>
        <w:gridCol w:w="1233"/>
        <w:gridCol w:w="1706"/>
        <w:gridCol w:w="1362"/>
        <w:gridCol w:w="1218"/>
        <w:gridCol w:w="1770"/>
      </w:tblGrid>
      <w:tr w:rsidR="00B67E2A" w:rsidRPr="00494BC7" w:rsidTr="00EA7D8C">
        <w:trPr>
          <w:cantSplit/>
          <w:trHeight w:val="465"/>
        </w:trPr>
        <w:tc>
          <w:tcPr>
            <w:tcW w:w="0" w:type="auto"/>
            <w:vMerge w:val="restart"/>
            <w:tcBorders>
              <w:top w:val="single" w:sz="12" w:space="0" w:color="auto"/>
              <w:bottom w:val="single" w:sz="12" w:space="0" w:color="auto"/>
            </w:tcBorders>
            <w:vAlign w:val="center"/>
          </w:tcPr>
          <w:p w:rsidR="00B67E2A" w:rsidRPr="00494BC7" w:rsidRDefault="00B67E2A" w:rsidP="00EA7D8C">
            <w:pPr>
              <w:pStyle w:val="a8"/>
              <w:suppressAutoHyphens/>
              <w:spacing w:after="0" w:line="240" w:lineRule="auto"/>
              <w:ind w:left="0" w:firstLine="0"/>
              <w:jc w:val="center"/>
              <w:rPr>
                <w:b/>
                <w:sz w:val="22"/>
                <w:szCs w:val="22"/>
              </w:rPr>
            </w:pPr>
            <w:r w:rsidRPr="00494BC7">
              <w:rPr>
                <w:b/>
                <w:sz w:val="22"/>
                <w:szCs w:val="22"/>
              </w:rPr>
              <w:t>Объекты</w:t>
            </w:r>
          </w:p>
        </w:tc>
        <w:tc>
          <w:tcPr>
            <w:tcW w:w="0" w:type="auto"/>
            <w:vMerge w:val="restart"/>
            <w:tcBorders>
              <w:top w:val="single" w:sz="12" w:space="0" w:color="auto"/>
              <w:bottom w:val="single" w:sz="12" w:space="0" w:color="auto"/>
            </w:tcBorders>
            <w:vAlign w:val="center"/>
          </w:tcPr>
          <w:p w:rsidR="00B67E2A" w:rsidRPr="00494BC7" w:rsidRDefault="00B67E2A" w:rsidP="00EA7D8C">
            <w:pPr>
              <w:suppressAutoHyphens/>
              <w:jc w:val="center"/>
              <w:rPr>
                <w:b/>
                <w:sz w:val="22"/>
                <w:szCs w:val="22"/>
              </w:rPr>
            </w:pPr>
            <w:r w:rsidRPr="00494BC7">
              <w:rPr>
                <w:b/>
                <w:sz w:val="22"/>
                <w:szCs w:val="22"/>
              </w:rPr>
              <w:t>Единица</w:t>
            </w:r>
          </w:p>
          <w:p w:rsidR="00B67E2A" w:rsidRPr="00494BC7" w:rsidRDefault="00B67E2A" w:rsidP="00EA7D8C">
            <w:pPr>
              <w:suppressAutoHyphens/>
              <w:jc w:val="center"/>
              <w:rPr>
                <w:b/>
                <w:sz w:val="22"/>
                <w:szCs w:val="22"/>
              </w:rPr>
            </w:pPr>
            <w:r w:rsidRPr="00494BC7">
              <w:rPr>
                <w:b/>
                <w:sz w:val="22"/>
                <w:szCs w:val="22"/>
              </w:rPr>
              <w:t>измерения</w:t>
            </w:r>
          </w:p>
        </w:tc>
        <w:tc>
          <w:tcPr>
            <w:tcW w:w="0" w:type="auto"/>
            <w:vMerge w:val="restart"/>
            <w:tcBorders>
              <w:top w:val="single" w:sz="12" w:space="0" w:color="auto"/>
              <w:bottom w:val="single" w:sz="12" w:space="0" w:color="auto"/>
            </w:tcBorders>
            <w:vAlign w:val="center"/>
          </w:tcPr>
          <w:p w:rsidR="00B67E2A" w:rsidRPr="00494BC7" w:rsidRDefault="00B67E2A" w:rsidP="00EA7D8C">
            <w:pPr>
              <w:pStyle w:val="aa"/>
              <w:suppressAutoHyphens/>
              <w:autoSpaceDE/>
              <w:autoSpaceDN/>
              <w:adjustRightInd/>
              <w:rPr>
                <w:b/>
                <w:sz w:val="22"/>
                <w:szCs w:val="22"/>
              </w:rPr>
            </w:pPr>
            <w:r w:rsidRPr="00494BC7">
              <w:rPr>
                <w:b/>
                <w:sz w:val="22"/>
                <w:szCs w:val="22"/>
              </w:rPr>
              <w:t>Норматив</w:t>
            </w:r>
          </w:p>
          <w:p w:rsidR="00B67E2A" w:rsidRPr="00494BC7" w:rsidRDefault="00B67E2A" w:rsidP="00EA7D8C">
            <w:pPr>
              <w:pStyle w:val="aa"/>
              <w:suppressAutoHyphens/>
              <w:autoSpaceDE/>
              <w:autoSpaceDN/>
              <w:adjustRightInd/>
              <w:rPr>
                <w:b/>
                <w:sz w:val="22"/>
                <w:szCs w:val="22"/>
              </w:rPr>
            </w:pPr>
            <w:r w:rsidRPr="00494BC7">
              <w:rPr>
                <w:b/>
                <w:sz w:val="22"/>
                <w:szCs w:val="22"/>
              </w:rPr>
              <w:t>на 1000</w:t>
            </w:r>
          </w:p>
          <w:p w:rsidR="00B67E2A" w:rsidRPr="00494BC7" w:rsidRDefault="00B67E2A" w:rsidP="00EA7D8C">
            <w:pPr>
              <w:pStyle w:val="aa"/>
              <w:suppressAutoHyphens/>
              <w:autoSpaceDE/>
              <w:autoSpaceDN/>
              <w:adjustRightInd/>
              <w:rPr>
                <w:b/>
                <w:sz w:val="22"/>
                <w:szCs w:val="22"/>
              </w:rPr>
            </w:pPr>
            <w:r w:rsidRPr="00494BC7">
              <w:rPr>
                <w:b/>
                <w:sz w:val="22"/>
                <w:szCs w:val="22"/>
              </w:rPr>
              <w:t>жит.</w:t>
            </w:r>
          </w:p>
        </w:tc>
        <w:tc>
          <w:tcPr>
            <w:tcW w:w="0" w:type="auto"/>
            <w:vMerge w:val="restart"/>
            <w:tcBorders>
              <w:top w:val="single" w:sz="12" w:space="0" w:color="auto"/>
              <w:bottom w:val="single" w:sz="12" w:space="0" w:color="auto"/>
            </w:tcBorders>
            <w:vAlign w:val="center"/>
          </w:tcPr>
          <w:p w:rsidR="00B67E2A" w:rsidRPr="00494BC7" w:rsidRDefault="00B67E2A" w:rsidP="00EA7D8C">
            <w:pPr>
              <w:suppressAutoHyphens/>
              <w:jc w:val="center"/>
              <w:rPr>
                <w:b/>
                <w:sz w:val="22"/>
                <w:szCs w:val="22"/>
              </w:rPr>
            </w:pPr>
            <w:r w:rsidRPr="00494BC7">
              <w:rPr>
                <w:b/>
                <w:sz w:val="22"/>
                <w:szCs w:val="22"/>
              </w:rPr>
              <w:t>Требуется на постоянное население</w:t>
            </w:r>
          </w:p>
          <w:p w:rsidR="00B67E2A" w:rsidRPr="00494BC7" w:rsidRDefault="00B67E2A" w:rsidP="00EA7D8C">
            <w:pPr>
              <w:suppressAutoHyphens/>
              <w:jc w:val="center"/>
              <w:rPr>
                <w:b/>
                <w:sz w:val="22"/>
                <w:szCs w:val="22"/>
              </w:rPr>
            </w:pPr>
            <w:r w:rsidRPr="00494BC7">
              <w:rPr>
                <w:b/>
                <w:sz w:val="22"/>
                <w:szCs w:val="22"/>
              </w:rPr>
              <w:t>18,0 тыс. чел.</w:t>
            </w:r>
          </w:p>
        </w:tc>
        <w:tc>
          <w:tcPr>
            <w:tcW w:w="0" w:type="auto"/>
            <w:vMerge w:val="restart"/>
            <w:tcBorders>
              <w:top w:val="single" w:sz="12" w:space="0" w:color="auto"/>
              <w:bottom w:val="single" w:sz="12" w:space="0" w:color="auto"/>
            </w:tcBorders>
            <w:vAlign w:val="center"/>
          </w:tcPr>
          <w:p w:rsidR="00B67E2A" w:rsidRPr="00494BC7" w:rsidRDefault="00B67E2A" w:rsidP="00EA7D8C">
            <w:pPr>
              <w:suppressAutoHyphens/>
              <w:jc w:val="center"/>
              <w:rPr>
                <w:b/>
                <w:sz w:val="22"/>
                <w:szCs w:val="22"/>
              </w:rPr>
            </w:pPr>
            <w:r w:rsidRPr="00494BC7">
              <w:rPr>
                <w:b/>
                <w:sz w:val="22"/>
                <w:szCs w:val="22"/>
              </w:rPr>
              <w:t>Существу-ющие</w:t>
            </w:r>
          </w:p>
          <w:p w:rsidR="00B67E2A" w:rsidRPr="00494BC7" w:rsidRDefault="00B67E2A" w:rsidP="00EA7D8C">
            <w:pPr>
              <w:suppressAutoHyphens/>
              <w:jc w:val="center"/>
              <w:rPr>
                <w:b/>
                <w:sz w:val="22"/>
                <w:szCs w:val="22"/>
              </w:rPr>
            </w:pPr>
            <w:r w:rsidRPr="00494BC7">
              <w:rPr>
                <w:b/>
                <w:sz w:val="22"/>
                <w:szCs w:val="22"/>
              </w:rPr>
              <w:t>сохраняе-мые</w:t>
            </w:r>
          </w:p>
          <w:p w:rsidR="00B67E2A" w:rsidRPr="00494BC7" w:rsidRDefault="00B67E2A" w:rsidP="00EA7D8C">
            <w:pPr>
              <w:suppressAutoHyphens/>
              <w:jc w:val="center"/>
              <w:rPr>
                <w:b/>
                <w:sz w:val="22"/>
                <w:szCs w:val="22"/>
              </w:rPr>
            </w:pPr>
            <w:r w:rsidRPr="00494BC7">
              <w:rPr>
                <w:b/>
                <w:sz w:val="22"/>
                <w:szCs w:val="22"/>
              </w:rPr>
              <w:t>объекты</w:t>
            </w:r>
          </w:p>
        </w:tc>
        <w:tc>
          <w:tcPr>
            <w:tcW w:w="0" w:type="auto"/>
            <w:vMerge w:val="restart"/>
            <w:tcBorders>
              <w:top w:val="single" w:sz="12" w:space="0" w:color="auto"/>
              <w:bottom w:val="single" w:sz="12" w:space="0" w:color="auto"/>
            </w:tcBorders>
            <w:vAlign w:val="center"/>
          </w:tcPr>
          <w:p w:rsidR="00B67E2A" w:rsidRPr="00494BC7" w:rsidRDefault="00B67E2A" w:rsidP="00EA7D8C">
            <w:pPr>
              <w:suppressAutoHyphens/>
              <w:jc w:val="center"/>
              <w:rPr>
                <w:b/>
                <w:sz w:val="22"/>
                <w:szCs w:val="22"/>
              </w:rPr>
            </w:pPr>
            <w:r w:rsidRPr="00494BC7">
              <w:rPr>
                <w:b/>
                <w:sz w:val="22"/>
                <w:szCs w:val="22"/>
              </w:rPr>
              <w:t>Дополни-</w:t>
            </w:r>
          </w:p>
          <w:p w:rsidR="00B67E2A" w:rsidRPr="00494BC7" w:rsidRDefault="00B67E2A" w:rsidP="00EA7D8C">
            <w:pPr>
              <w:suppressAutoHyphens/>
              <w:jc w:val="center"/>
              <w:rPr>
                <w:b/>
                <w:sz w:val="22"/>
                <w:szCs w:val="22"/>
              </w:rPr>
            </w:pPr>
            <w:r w:rsidRPr="00494BC7">
              <w:rPr>
                <w:b/>
                <w:sz w:val="22"/>
                <w:szCs w:val="22"/>
              </w:rPr>
              <w:t>тельная</w:t>
            </w:r>
          </w:p>
          <w:p w:rsidR="00B67E2A" w:rsidRPr="00494BC7" w:rsidRDefault="00B67E2A" w:rsidP="00EA7D8C">
            <w:pPr>
              <w:suppressAutoHyphens/>
              <w:jc w:val="center"/>
              <w:rPr>
                <w:b/>
                <w:sz w:val="22"/>
                <w:szCs w:val="22"/>
              </w:rPr>
            </w:pPr>
            <w:r w:rsidRPr="00494BC7">
              <w:rPr>
                <w:b/>
                <w:sz w:val="22"/>
                <w:szCs w:val="22"/>
              </w:rPr>
              <w:t>потреб-ность</w:t>
            </w:r>
          </w:p>
        </w:tc>
        <w:tc>
          <w:tcPr>
            <w:tcW w:w="0" w:type="auto"/>
            <w:vMerge w:val="restart"/>
            <w:tcBorders>
              <w:top w:val="single" w:sz="12" w:space="0" w:color="auto"/>
              <w:bottom w:val="single" w:sz="12" w:space="0" w:color="auto"/>
            </w:tcBorders>
            <w:vAlign w:val="center"/>
          </w:tcPr>
          <w:p w:rsidR="00B67E2A" w:rsidRPr="00494BC7" w:rsidRDefault="00B67E2A" w:rsidP="00EA7D8C">
            <w:pPr>
              <w:suppressAutoHyphens/>
              <w:jc w:val="center"/>
              <w:rPr>
                <w:b/>
                <w:sz w:val="22"/>
                <w:szCs w:val="22"/>
              </w:rPr>
            </w:pPr>
            <w:r w:rsidRPr="00494BC7">
              <w:rPr>
                <w:b/>
                <w:sz w:val="22"/>
                <w:szCs w:val="22"/>
              </w:rPr>
              <w:t>Предложения</w:t>
            </w:r>
          </w:p>
          <w:p w:rsidR="00B67E2A" w:rsidRPr="00494BC7" w:rsidRDefault="00B67E2A" w:rsidP="00EA7D8C">
            <w:pPr>
              <w:suppressAutoHyphens/>
              <w:jc w:val="center"/>
              <w:rPr>
                <w:b/>
                <w:sz w:val="22"/>
                <w:szCs w:val="22"/>
              </w:rPr>
            </w:pPr>
            <w:r w:rsidRPr="00494BC7">
              <w:rPr>
                <w:b/>
                <w:sz w:val="22"/>
                <w:szCs w:val="22"/>
              </w:rPr>
              <w:t>по размещению</w:t>
            </w:r>
          </w:p>
        </w:tc>
      </w:tr>
      <w:tr w:rsidR="00B67E2A" w:rsidRPr="00494BC7" w:rsidTr="00EA7D8C">
        <w:trPr>
          <w:cantSplit/>
          <w:trHeight w:val="642"/>
        </w:trPr>
        <w:tc>
          <w:tcPr>
            <w:tcW w:w="0" w:type="auto"/>
            <w:vMerge/>
            <w:tcBorders>
              <w:top w:val="single" w:sz="4" w:space="0" w:color="auto"/>
              <w:bottom w:val="single" w:sz="12" w:space="0" w:color="auto"/>
            </w:tcBorders>
          </w:tcPr>
          <w:p w:rsidR="00B67E2A" w:rsidRPr="00494BC7" w:rsidRDefault="00B67E2A" w:rsidP="00EA7D8C">
            <w:pPr>
              <w:suppressAutoHyphens/>
              <w:rPr>
                <w:sz w:val="22"/>
                <w:szCs w:val="22"/>
              </w:rPr>
            </w:pPr>
          </w:p>
        </w:tc>
        <w:tc>
          <w:tcPr>
            <w:tcW w:w="0" w:type="auto"/>
            <w:vMerge/>
            <w:tcBorders>
              <w:top w:val="single" w:sz="4" w:space="0" w:color="auto"/>
              <w:bottom w:val="single" w:sz="12" w:space="0" w:color="auto"/>
            </w:tcBorders>
          </w:tcPr>
          <w:p w:rsidR="00B67E2A" w:rsidRPr="00494BC7" w:rsidRDefault="00B67E2A" w:rsidP="00EA7D8C">
            <w:pPr>
              <w:suppressAutoHyphens/>
              <w:rPr>
                <w:sz w:val="22"/>
                <w:szCs w:val="22"/>
              </w:rPr>
            </w:pPr>
          </w:p>
        </w:tc>
        <w:tc>
          <w:tcPr>
            <w:tcW w:w="0" w:type="auto"/>
            <w:vMerge/>
            <w:tcBorders>
              <w:top w:val="single" w:sz="4" w:space="0" w:color="auto"/>
              <w:bottom w:val="single" w:sz="12" w:space="0" w:color="auto"/>
            </w:tcBorders>
          </w:tcPr>
          <w:p w:rsidR="00B67E2A" w:rsidRPr="00494BC7" w:rsidRDefault="00B67E2A" w:rsidP="00EA7D8C">
            <w:pPr>
              <w:suppressAutoHyphens/>
              <w:rPr>
                <w:sz w:val="22"/>
                <w:szCs w:val="22"/>
              </w:rPr>
            </w:pPr>
          </w:p>
        </w:tc>
        <w:tc>
          <w:tcPr>
            <w:tcW w:w="0" w:type="auto"/>
            <w:vMerge/>
            <w:tcBorders>
              <w:top w:val="single" w:sz="4" w:space="0" w:color="auto"/>
              <w:bottom w:val="single" w:sz="12" w:space="0" w:color="auto"/>
            </w:tcBorders>
          </w:tcPr>
          <w:p w:rsidR="00B67E2A" w:rsidRPr="00494BC7" w:rsidRDefault="00B67E2A" w:rsidP="00EA7D8C">
            <w:pPr>
              <w:suppressAutoHyphens/>
              <w:rPr>
                <w:sz w:val="22"/>
                <w:szCs w:val="22"/>
              </w:rPr>
            </w:pPr>
          </w:p>
        </w:tc>
        <w:tc>
          <w:tcPr>
            <w:tcW w:w="0" w:type="auto"/>
            <w:vMerge/>
            <w:tcBorders>
              <w:top w:val="single" w:sz="4" w:space="0" w:color="auto"/>
              <w:bottom w:val="single" w:sz="12" w:space="0" w:color="auto"/>
            </w:tcBorders>
          </w:tcPr>
          <w:p w:rsidR="00B67E2A" w:rsidRPr="00494BC7" w:rsidRDefault="00B67E2A" w:rsidP="00EA7D8C">
            <w:pPr>
              <w:suppressAutoHyphens/>
              <w:rPr>
                <w:sz w:val="22"/>
                <w:szCs w:val="22"/>
              </w:rPr>
            </w:pPr>
          </w:p>
        </w:tc>
        <w:tc>
          <w:tcPr>
            <w:tcW w:w="0" w:type="auto"/>
            <w:vMerge/>
            <w:tcBorders>
              <w:top w:val="single" w:sz="4" w:space="0" w:color="auto"/>
              <w:bottom w:val="single" w:sz="12" w:space="0" w:color="auto"/>
            </w:tcBorders>
          </w:tcPr>
          <w:p w:rsidR="00B67E2A" w:rsidRPr="00494BC7" w:rsidRDefault="00B67E2A" w:rsidP="00EA7D8C">
            <w:pPr>
              <w:suppressAutoHyphens/>
              <w:rPr>
                <w:sz w:val="22"/>
                <w:szCs w:val="22"/>
              </w:rPr>
            </w:pPr>
          </w:p>
        </w:tc>
        <w:tc>
          <w:tcPr>
            <w:tcW w:w="0" w:type="auto"/>
            <w:vMerge/>
            <w:tcBorders>
              <w:top w:val="single" w:sz="4" w:space="0" w:color="auto"/>
              <w:bottom w:val="single" w:sz="12" w:space="0" w:color="auto"/>
            </w:tcBorders>
          </w:tcPr>
          <w:p w:rsidR="00B67E2A" w:rsidRPr="00494BC7" w:rsidRDefault="00B67E2A" w:rsidP="00EA7D8C">
            <w:pPr>
              <w:suppressAutoHyphens/>
              <w:rPr>
                <w:sz w:val="22"/>
                <w:szCs w:val="22"/>
              </w:rPr>
            </w:pPr>
          </w:p>
        </w:tc>
      </w:tr>
      <w:tr w:rsidR="00B67E2A" w:rsidRPr="00494BC7" w:rsidTr="00EA7D8C">
        <w:tc>
          <w:tcPr>
            <w:tcW w:w="0" w:type="auto"/>
            <w:vAlign w:val="center"/>
          </w:tcPr>
          <w:p w:rsidR="00B67E2A" w:rsidRPr="00494BC7" w:rsidRDefault="00B67E2A" w:rsidP="00EA7D8C">
            <w:pPr>
              <w:suppressAutoHyphens/>
              <w:rPr>
                <w:sz w:val="22"/>
                <w:szCs w:val="22"/>
              </w:rPr>
            </w:pPr>
            <w:r w:rsidRPr="00494BC7">
              <w:rPr>
                <w:sz w:val="22"/>
                <w:szCs w:val="22"/>
              </w:rPr>
              <w:t>Библиотеки</w:t>
            </w:r>
          </w:p>
        </w:tc>
        <w:tc>
          <w:tcPr>
            <w:tcW w:w="0" w:type="auto"/>
            <w:vAlign w:val="center"/>
          </w:tcPr>
          <w:p w:rsidR="00B67E2A" w:rsidRPr="00494BC7" w:rsidRDefault="00B67E2A" w:rsidP="00EA7D8C">
            <w:pPr>
              <w:suppressAutoHyphens/>
              <w:rPr>
                <w:sz w:val="22"/>
                <w:szCs w:val="22"/>
              </w:rPr>
            </w:pPr>
            <w:r w:rsidRPr="00494BC7">
              <w:rPr>
                <w:sz w:val="22"/>
                <w:szCs w:val="22"/>
              </w:rPr>
              <w:t xml:space="preserve">тыс.ед. </w:t>
            </w:r>
          </w:p>
          <w:p w:rsidR="00B67E2A" w:rsidRPr="00494BC7" w:rsidRDefault="00B67E2A" w:rsidP="00EA7D8C">
            <w:pPr>
              <w:suppressAutoHyphens/>
              <w:rPr>
                <w:sz w:val="22"/>
                <w:szCs w:val="22"/>
              </w:rPr>
            </w:pPr>
            <w:r w:rsidRPr="00494BC7">
              <w:rPr>
                <w:sz w:val="22"/>
                <w:szCs w:val="22"/>
              </w:rPr>
              <w:t>хранения</w:t>
            </w:r>
          </w:p>
        </w:tc>
        <w:tc>
          <w:tcPr>
            <w:tcW w:w="0" w:type="auto"/>
            <w:vAlign w:val="center"/>
          </w:tcPr>
          <w:p w:rsidR="00B67E2A" w:rsidRPr="00494BC7" w:rsidRDefault="00B67E2A" w:rsidP="00EA7D8C">
            <w:pPr>
              <w:suppressAutoHyphens/>
              <w:rPr>
                <w:sz w:val="22"/>
                <w:szCs w:val="22"/>
              </w:rPr>
            </w:pPr>
            <w:r w:rsidRPr="00494BC7">
              <w:rPr>
                <w:sz w:val="22"/>
                <w:szCs w:val="22"/>
              </w:rPr>
              <w:t>5,25</w:t>
            </w:r>
          </w:p>
        </w:tc>
        <w:tc>
          <w:tcPr>
            <w:tcW w:w="0" w:type="auto"/>
            <w:vAlign w:val="center"/>
          </w:tcPr>
          <w:p w:rsidR="00B67E2A" w:rsidRPr="00494BC7" w:rsidRDefault="00B67E2A" w:rsidP="00EA7D8C">
            <w:pPr>
              <w:suppressAutoHyphens/>
              <w:rPr>
                <w:sz w:val="22"/>
                <w:szCs w:val="22"/>
              </w:rPr>
            </w:pPr>
            <w:r w:rsidRPr="00494BC7">
              <w:rPr>
                <w:sz w:val="22"/>
                <w:szCs w:val="22"/>
              </w:rPr>
              <w:t>94,5</w:t>
            </w:r>
          </w:p>
        </w:tc>
        <w:tc>
          <w:tcPr>
            <w:tcW w:w="0" w:type="auto"/>
            <w:vAlign w:val="center"/>
          </w:tcPr>
          <w:p w:rsidR="00B67E2A" w:rsidRPr="00494BC7" w:rsidRDefault="00B67E2A" w:rsidP="00EA7D8C">
            <w:pPr>
              <w:suppressAutoHyphens/>
              <w:rPr>
                <w:sz w:val="22"/>
                <w:szCs w:val="22"/>
              </w:rPr>
            </w:pPr>
            <w:r w:rsidRPr="00494BC7">
              <w:rPr>
                <w:sz w:val="22"/>
                <w:szCs w:val="22"/>
              </w:rPr>
              <w:t>-</w:t>
            </w:r>
          </w:p>
        </w:tc>
        <w:tc>
          <w:tcPr>
            <w:tcW w:w="0" w:type="auto"/>
            <w:vAlign w:val="center"/>
          </w:tcPr>
          <w:p w:rsidR="00B67E2A" w:rsidRPr="00494BC7" w:rsidRDefault="00B67E2A" w:rsidP="00EA7D8C">
            <w:pPr>
              <w:suppressAutoHyphens/>
              <w:rPr>
                <w:sz w:val="22"/>
                <w:szCs w:val="22"/>
              </w:rPr>
            </w:pPr>
            <w:r w:rsidRPr="00494BC7">
              <w:rPr>
                <w:sz w:val="22"/>
                <w:szCs w:val="22"/>
              </w:rPr>
              <w:t>94,5</w:t>
            </w:r>
          </w:p>
        </w:tc>
        <w:tc>
          <w:tcPr>
            <w:tcW w:w="0" w:type="auto"/>
            <w:vAlign w:val="center"/>
          </w:tcPr>
          <w:p w:rsidR="00B67E2A" w:rsidRPr="00494BC7" w:rsidRDefault="00B67E2A" w:rsidP="00EA7D8C">
            <w:pPr>
              <w:suppressAutoHyphens/>
              <w:rPr>
                <w:sz w:val="22"/>
                <w:szCs w:val="22"/>
              </w:rPr>
            </w:pPr>
            <w:r w:rsidRPr="00494BC7">
              <w:rPr>
                <w:sz w:val="22"/>
                <w:szCs w:val="22"/>
              </w:rPr>
              <w:t>2х50</w:t>
            </w:r>
          </w:p>
        </w:tc>
      </w:tr>
      <w:tr w:rsidR="00B67E2A" w:rsidRPr="00494BC7" w:rsidTr="00EA7D8C">
        <w:tc>
          <w:tcPr>
            <w:tcW w:w="0" w:type="auto"/>
            <w:vAlign w:val="center"/>
          </w:tcPr>
          <w:p w:rsidR="00B67E2A" w:rsidRPr="00494BC7" w:rsidRDefault="00B67E2A" w:rsidP="00EA7D8C">
            <w:pPr>
              <w:suppressAutoHyphens/>
              <w:rPr>
                <w:sz w:val="22"/>
                <w:szCs w:val="22"/>
              </w:rPr>
            </w:pPr>
            <w:r w:rsidRPr="00494BC7">
              <w:rPr>
                <w:sz w:val="22"/>
                <w:szCs w:val="22"/>
              </w:rPr>
              <w:t>Магазины</w:t>
            </w:r>
          </w:p>
        </w:tc>
        <w:tc>
          <w:tcPr>
            <w:tcW w:w="0" w:type="auto"/>
            <w:vAlign w:val="center"/>
          </w:tcPr>
          <w:p w:rsidR="00B67E2A" w:rsidRPr="00494BC7" w:rsidRDefault="00B67E2A" w:rsidP="00EA7D8C">
            <w:pPr>
              <w:suppressAutoHyphens/>
              <w:rPr>
                <w:sz w:val="22"/>
                <w:szCs w:val="22"/>
              </w:rPr>
            </w:pPr>
            <w:r w:rsidRPr="00494BC7">
              <w:rPr>
                <w:sz w:val="22"/>
                <w:szCs w:val="22"/>
              </w:rPr>
              <w:t>м</w:t>
            </w:r>
            <w:r w:rsidRPr="00494BC7">
              <w:rPr>
                <w:sz w:val="22"/>
                <w:szCs w:val="22"/>
                <w:vertAlign w:val="superscript"/>
              </w:rPr>
              <w:t>2</w:t>
            </w:r>
            <w:r w:rsidRPr="00494BC7">
              <w:rPr>
                <w:sz w:val="22"/>
                <w:szCs w:val="22"/>
              </w:rPr>
              <w:t xml:space="preserve"> торг. </w:t>
            </w:r>
          </w:p>
          <w:p w:rsidR="00B67E2A" w:rsidRPr="00494BC7" w:rsidRDefault="00B67E2A" w:rsidP="00EA7D8C">
            <w:pPr>
              <w:suppressAutoHyphens/>
              <w:rPr>
                <w:sz w:val="22"/>
                <w:szCs w:val="22"/>
              </w:rPr>
            </w:pPr>
            <w:r w:rsidRPr="00494BC7">
              <w:rPr>
                <w:sz w:val="22"/>
                <w:szCs w:val="22"/>
              </w:rPr>
              <w:t>площади</w:t>
            </w:r>
          </w:p>
        </w:tc>
        <w:tc>
          <w:tcPr>
            <w:tcW w:w="0" w:type="auto"/>
            <w:vAlign w:val="center"/>
          </w:tcPr>
          <w:p w:rsidR="00B67E2A" w:rsidRPr="00494BC7" w:rsidRDefault="00B67E2A" w:rsidP="00EA7D8C">
            <w:pPr>
              <w:pStyle w:val="aa"/>
              <w:suppressAutoHyphens/>
              <w:autoSpaceDE/>
              <w:autoSpaceDN/>
              <w:adjustRightInd/>
              <w:jc w:val="both"/>
              <w:rPr>
                <w:sz w:val="22"/>
                <w:szCs w:val="22"/>
              </w:rPr>
            </w:pPr>
            <w:r w:rsidRPr="00494BC7">
              <w:rPr>
                <w:sz w:val="22"/>
                <w:szCs w:val="22"/>
              </w:rPr>
              <w:t>340</w:t>
            </w:r>
          </w:p>
        </w:tc>
        <w:tc>
          <w:tcPr>
            <w:tcW w:w="0" w:type="auto"/>
            <w:vAlign w:val="center"/>
          </w:tcPr>
          <w:p w:rsidR="00B67E2A" w:rsidRPr="00494BC7" w:rsidRDefault="00B67E2A" w:rsidP="00EA7D8C">
            <w:pPr>
              <w:pStyle w:val="aa"/>
              <w:suppressAutoHyphens/>
              <w:autoSpaceDE/>
              <w:autoSpaceDN/>
              <w:adjustRightInd/>
              <w:jc w:val="both"/>
              <w:rPr>
                <w:sz w:val="22"/>
                <w:szCs w:val="22"/>
              </w:rPr>
            </w:pPr>
            <w:r w:rsidRPr="00494BC7">
              <w:rPr>
                <w:sz w:val="22"/>
                <w:szCs w:val="22"/>
              </w:rPr>
              <w:t>6 290</w:t>
            </w:r>
            <w:r w:rsidRPr="00494BC7">
              <w:rPr>
                <w:sz w:val="22"/>
                <w:szCs w:val="22"/>
                <w:vertAlign w:val="superscript"/>
              </w:rPr>
              <w:t>2)</w:t>
            </w:r>
          </w:p>
        </w:tc>
        <w:tc>
          <w:tcPr>
            <w:tcW w:w="0" w:type="auto"/>
            <w:vAlign w:val="center"/>
          </w:tcPr>
          <w:p w:rsidR="00B67E2A" w:rsidRPr="00494BC7" w:rsidRDefault="00B67E2A" w:rsidP="00EA7D8C">
            <w:pPr>
              <w:pStyle w:val="aa"/>
              <w:suppressAutoHyphens/>
              <w:autoSpaceDE/>
              <w:autoSpaceDN/>
              <w:adjustRightInd/>
              <w:jc w:val="both"/>
              <w:rPr>
                <w:sz w:val="22"/>
                <w:szCs w:val="22"/>
              </w:rPr>
            </w:pPr>
            <w:r w:rsidRPr="00494BC7">
              <w:rPr>
                <w:sz w:val="22"/>
                <w:szCs w:val="22"/>
              </w:rPr>
              <w:t>179</w:t>
            </w:r>
          </w:p>
        </w:tc>
        <w:tc>
          <w:tcPr>
            <w:tcW w:w="0" w:type="auto"/>
            <w:vAlign w:val="center"/>
          </w:tcPr>
          <w:p w:rsidR="00B67E2A" w:rsidRPr="00494BC7" w:rsidRDefault="00B67E2A" w:rsidP="00EA7D8C">
            <w:pPr>
              <w:suppressAutoHyphens/>
              <w:rPr>
                <w:sz w:val="22"/>
                <w:szCs w:val="22"/>
              </w:rPr>
            </w:pPr>
            <w:r w:rsidRPr="00494BC7">
              <w:rPr>
                <w:sz w:val="22"/>
                <w:szCs w:val="22"/>
              </w:rPr>
              <w:t>6111</w:t>
            </w:r>
          </w:p>
        </w:tc>
        <w:tc>
          <w:tcPr>
            <w:tcW w:w="0" w:type="auto"/>
            <w:vAlign w:val="center"/>
          </w:tcPr>
          <w:p w:rsidR="00B67E2A" w:rsidRPr="00494BC7" w:rsidRDefault="00B67E2A" w:rsidP="00EA7D8C">
            <w:pPr>
              <w:suppressAutoHyphens/>
              <w:rPr>
                <w:sz w:val="22"/>
                <w:szCs w:val="22"/>
              </w:rPr>
            </w:pPr>
            <w:r w:rsidRPr="00494BC7">
              <w:rPr>
                <w:sz w:val="22"/>
                <w:szCs w:val="22"/>
              </w:rPr>
              <w:t>1х115, 4х250, 4х500, 3х1000</w:t>
            </w:r>
          </w:p>
        </w:tc>
      </w:tr>
      <w:tr w:rsidR="00B67E2A" w:rsidRPr="00494BC7" w:rsidTr="00EA7D8C">
        <w:tc>
          <w:tcPr>
            <w:tcW w:w="0" w:type="auto"/>
            <w:vAlign w:val="center"/>
          </w:tcPr>
          <w:p w:rsidR="00B67E2A" w:rsidRPr="00494BC7" w:rsidRDefault="00B67E2A" w:rsidP="00EA7D8C">
            <w:pPr>
              <w:suppressAutoHyphens/>
              <w:rPr>
                <w:sz w:val="22"/>
                <w:szCs w:val="22"/>
              </w:rPr>
            </w:pPr>
            <w:r w:rsidRPr="00494BC7">
              <w:rPr>
                <w:sz w:val="22"/>
                <w:szCs w:val="22"/>
              </w:rPr>
              <w:t>Спортивные сооружения</w:t>
            </w:r>
          </w:p>
        </w:tc>
        <w:tc>
          <w:tcPr>
            <w:tcW w:w="0" w:type="auto"/>
            <w:vAlign w:val="center"/>
          </w:tcPr>
          <w:p w:rsidR="00B67E2A" w:rsidRPr="00494BC7" w:rsidRDefault="00B67E2A" w:rsidP="00EA7D8C">
            <w:pPr>
              <w:suppressAutoHyphens/>
              <w:rPr>
                <w:sz w:val="22"/>
                <w:szCs w:val="22"/>
              </w:rPr>
            </w:pPr>
            <w:r w:rsidRPr="00494BC7">
              <w:rPr>
                <w:sz w:val="22"/>
                <w:szCs w:val="22"/>
              </w:rPr>
              <w:t>м</w:t>
            </w:r>
            <w:r w:rsidRPr="00494BC7">
              <w:rPr>
                <w:sz w:val="22"/>
                <w:szCs w:val="22"/>
                <w:vertAlign w:val="superscript"/>
              </w:rPr>
              <w:t>2</w:t>
            </w:r>
          </w:p>
        </w:tc>
        <w:tc>
          <w:tcPr>
            <w:tcW w:w="0" w:type="auto"/>
            <w:vAlign w:val="center"/>
          </w:tcPr>
          <w:p w:rsidR="00B67E2A" w:rsidRPr="00494BC7" w:rsidRDefault="00B67E2A" w:rsidP="00EA7D8C">
            <w:pPr>
              <w:suppressAutoHyphens/>
              <w:rPr>
                <w:sz w:val="22"/>
                <w:szCs w:val="22"/>
              </w:rPr>
            </w:pPr>
            <w:r w:rsidRPr="00494BC7">
              <w:rPr>
                <w:sz w:val="22"/>
                <w:szCs w:val="22"/>
              </w:rPr>
              <w:t>2 047,5</w:t>
            </w:r>
          </w:p>
        </w:tc>
        <w:tc>
          <w:tcPr>
            <w:tcW w:w="0" w:type="auto"/>
            <w:vAlign w:val="center"/>
          </w:tcPr>
          <w:p w:rsidR="00B67E2A" w:rsidRPr="00494BC7" w:rsidRDefault="00B67E2A" w:rsidP="00EA7D8C">
            <w:pPr>
              <w:suppressAutoHyphens/>
              <w:rPr>
                <w:sz w:val="22"/>
                <w:szCs w:val="22"/>
              </w:rPr>
            </w:pPr>
            <w:r w:rsidRPr="00494BC7">
              <w:rPr>
                <w:sz w:val="22"/>
                <w:szCs w:val="22"/>
              </w:rPr>
              <w:t>36 855</w:t>
            </w:r>
          </w:p>
        </w:tc>
        <w:tc>
          <w:tcPr>
            <w:tcW w:w="0" w:type="auto"/>
            <w:vAlign w:val="center"/>
          </w:tcPr>
          <w:p w:rsidR="00B67E2A" w:rsidRPr="00494BC7" w:rsidRDefault="00B67E2A" w:rsidP="00EA7D8C">
            <w:pPr>
              <w:suppressAutoHyphens/>
              <w:rPr>
                <w:sz w:val="22"/>
                <w:szCs w:val="22"/>
              </w:rPr>
            </w:pPr>
            <w:r w:rsidRPr="00494BC7">
              <w:rPr>
                <w:sz w:val="22"/>
                <w:szCs w:val="22"/>
              </w:rPr>
              <w:t>-</w:t>
            </w:r>
          </w:p>
        </w:tc>
        <w:tc>
          <w:tcPr>
            <w:tcW w:w="0" w:type="auto"/>
            <w:vAlign w:val="center"/>
          </w:tcPr>
          <w:p w:rsidR="00B67E2A" w:rsidRPr="00494BC7" w:rsidRDefault="00B67E2A" w:rsidP="00EA7D8C">
            <w:pPr>
              <w:suppressAutoHyphens/>
              <w:rPr>
                <w:sz w:val="22"/>
                <w:szCs w:val="22"/>
              </w:rPr>
            </w:pPr>
            <w:r w:rsidRPr="00494BC7">
              <w:rPr>
                <w:sz w:val="22"/>
                <w:szCs w:val="22"/>
              </w:rPr>
              <w:t>36 855</w:t>
            </w:r>
          </w:p>
        </w:tc>
        <w:tc>
          <w:tcPr>
            <w:tcW w:w="0" w:type="auto"/>
            <w:vAlign w:val="center"/>
          </w:tcPr>
          <w:p w:rsidR="00B67E2A" w:rsidRPr="00494BC7" w:rsidRDefault="00B67E2A" w:rsidP="00EA7D8C">
            <w:pPr>
              <w:suppressAutoHyphens/>
              <w:rPr>
                <w:sz w:val="22"/>
                <w:szCs w:val="22"/>
              </w:rPr>
            </w:pPr>
            <w:r w:rsidRPr="00494BC7">
              <w:rPr>
                <w:sz w:val="22"/>
                <w:szCs w:val="22"/>
              </w:rPr>
              <w:t>10,2 га</w:t>
            </w:r>
          </w:p>
        </w:tc>
      </w:tr>
      <w:tr w:rsidR="00B67E2A" w:rsidRPr="00494BC7" w:rsidTr="00EA7D8C">
        <w:tc>
          <w:tcPr>
            <w:tcW w:w="0" w:type="auto"/>
            <w:vAlign w:val="center"/>
          </w:tcPr>
          <w:p w:rsidR="00B67E2A" w:rsidRPr="00494BC7" w:rsidRDefault="00B67E2A" w:rsidP="00EA7D8C">
            <w:pPr>
              <w:suppressAutoHyphens/>
              <w:rPr>
                <w:sz w:val="22"/>
                <w:szCs w:val="22"/>
              </w:rPr>
            </w:pPr>
            <w:r w:rsidRPr="00494BC7">
              <w:rPr>
                <w:sz w:val="22"/>
                <w:szCs w:val="22"/>
              </w:rPr>
              <w:t>Спортивные залы</w:t>
            </w:r>
          </w:p>
        </w:tc>
        <w:tc>
          <w:tcPr>
            <w:tcW w:w="0" w:type="auto"/>
            <w:vAlign w:val="center"/>
          </w:tcPr>
          <w:p w:rsidR="00B67E2A" w:rsidRPr="00494BC7" w:rsidRDefault="00B67E2A" w:rsidP="00EA7D8C">
            <w:pPr>
              <w:suppressAutoHyphens/>
              <w:rPr>
                <w:sz w:val="22"/>
                <w:szCs w:val="22"/>
              </w:rPr>
            </w:pPr>
            <w:r w:rsidRPr="00494BC7">
              <w:rPr>
                <w:sz w:val="22"/>
                <w:szCs w:val="22"/>
              </w:rPr>
              <w:t>м</w:t>
            </w:r>
            <w:r w:rsidRPr="00494BC7">
              <w:rPr>
                <w:sz w:val="22"/>
                <w:szCs w:val="22"/>
                <w:vertAlign w:val="superscript"/>
              </w:rPr>
              <w:t>2</w:t>
            </w:r>
            <w:r w:rsidRPr="00494BC7">
              <w:rPr>
                <w:sz w:val="22"/>
                <w:szCs w:val="22"/>
              </w:rPr>
              <w:t xml:space="preserve"> площади</w:t>
            </w:r>
          </w:p>
          <w:p w:rsidR="00B67E2A" w:rsidRPr="00494BC7" w:rsidRDefault="00B67E2A" w:rsidP="00EA7D8C">
            <w:pPr>
              <w:suppressAutoHyphens/>
              <w:rPr>
                <w:sz w:val="22"/>
                <w:szCs w:val="22"/>
              </w:rPr>
            </w:pPr>
            <w:r w:rsidRPr="00494BC7">
              <w:rPr>
                <w:sz w:val="22"/>
                <w:szCs w:val="22"/>
              </w:rPr>
              <w:t xml:space="preserve"> пола</w:t>
            </w:r>
          </w:p>
        </w:tc>
        <w:tc>
          <w:tcPr>
            <w:tcW w:w="0" w:type="auto"/>
            <w:vAlign w:val="center"/>
          </w:tcPr>
          <w:p w:rsidR="00B67E2A" w:rsidRPr="00494BC7" w:rsidRDefault="00B67E2A" w:rsidP="00EA7D8C">
            <w:pPr>
              <w:suppressAutoHyphens/>
              <w:rPr>
                <w:sz w:val="22"/>
                <w:szCs w:val="22"/>
              </w:rPr>
            </w:pPr>
            <w:r w:rsidRPr="00494BC7">
              <w:rPr>
                <w:sz w:val="22"/>
                <w:szCs w:val="22"/>
              </w:rPr>
              <w:t>72</w:t>
            </w:r>
          </w:p>
        </w:tc>
        <w:tc>
          <w:tcPr>
            <w:tcW w:w="0" w:type="auto"/>
            <w:vAlign w:val="center"/>
          </w:tcPr>
          <w:p w:rsidR="00B67E2A" w:rsidRPr="00494BC7" w:rsidRDefault="00B67E2A" w:rsidP="00EA7D8C">
            <w:pPr>
              <w:suppressAutoHyphens/>
              <w:rPr>
                <w:sz w:val="22"/>
                <w:szCs w:val="22"/>
              </w:rPr>
            </w:pPr>
            <w:r w:rsidRPr="00494BC7">
              <w:rPr>
                <w:sz w:val="22"/>
                <w:szCs w:val="22"/>
              </w:rPr>
              <w:t>1 296</w:t>
            </w:r>
          </w:p>
        </w:tc>
        <w:tc>
          <w:tcPr>
            <w:tcW w:w="0" w:type="auto"/>
            <w:vAlign w:val="center"/>
          </w:tcPr>
          <w:p w:rsidR="00B67E2A" w:rsidRPr="00494BC7" w:rsidRDefault="00B67E2A" w:rsidP="00EA7D8C">
            <w:pPr>
              <w:suppressAutoHyphens/>
              <w:rPr>
                <w:sz w:val="22"/>
                <w:szCs w:val="22"/>
              </w:rPr>
            </w:pPr>
            <w:r w:rsidRPr="00494BC7">
              <w:rPr>
                <w:sz w:val="22"/>
                <w:szCs w:val="22"/>
              </w:rPr>
              <w:t>-</w:t>
            </w:r>
          </w:p>
        </w:tc>
        <w:tc>
          <w:tcPr>
            <w:tcW w:w="0" w:type="auto"/>
            <w:vAlign w:val="center"/>
          </w:tcPr>
          <w:p w:rsidR="00B67E2A" w:rsidRPr="00494BC7" w:rsidRDefault="00B67E2A" w:rsidP="00EA7D8C">
            <w:pPr>
              <w:suppressAutoHyphens/>
              <w:rPr>
                <w:sz w:val="22"/>
                <w:szCs w:val="22"/>
              </w:rPr>
            </w:pPr>
            <w:r w:rsidRPr="00494BC7">
              <w:rPr>
                <w:sz w:val="22"/>
                <w:szCs w:val="22"/>
              </w:rPr>
              <w:t>1 296</w:t>
            </w:r>
          </w:p>
        </w:tc>
        <w:tc>
          <w:tcPr>
            <w:tcW w:w="0" w:type="auto"/>
            <w:vAlign w:val="center"/>
          </w:tcPr>
          <w:p w:rsidR="00B67E2A" w:rsidRPr="00494BC7" w:rsidRDefault="00B67E2A" w:rsidP="00EA7D8C">
            <w:pPr>
              <w:suppressAutoHyphens/>
              <w:rPr>
                <w:sz w:val="22"/>
                <w:szCs w:val="22"/>
              </w:rPr>
            </w:pPr>
            <w:r w:rsidRPr="00494BC7">
              <w:rPr>
                <w:sz w:val="22"/>
                <w:szCs w:val="22"/>
              </w:rPr>
              <w:t>2х400, 1х540</w:t>
            </w:r>
          </w:p>
        </w:tc>
      </w:tr>
      <w:tr w:rsidR="00B67E2A" w:rsidRPr="00494BC7" w:rsidTr="00EA7D8C">
        <w:tc>
          <w:tcPr>
            <w:tcW w:w="0" w:type="auto"/>
            <w:vAlign w:val="center"/>
          </w:tcPr>
          <w:p w:rsidR="00B67E2A" w:rsidRPr="00494BC7" w:rsidRDefault="00B67E2A" w:rsidP="00EA7D8C">
            <w:pPr>
              <w:suppressAutoHyphens/>
              <w:rPr>
                <w:sz w:val="22"/>
                <w:szCs w:val="22"/>
              </w:rPr>
            </w:pPr>
            <w:r w:rsidRPr="00494BC7">
              <w:rPr>
                <w:sz w:val="22"/>
                <w:szCs w:val="22"/>
              </w:rPr>
              <w:t>Плавательные</w:t>
            </w:r>
          </w:p>
          <w:p w:rsidR="00B67E2A" w:rsidRPr="00494BC7" w:rsidRDefault="00B67E2A" w:rsidP="00EA7D8C">
            <w:pPr>
              <w:suppressAutoHyphens/>
              <w:rPr>
                <w:sz w:val="22"/>
                <w:szCs w:val="22"/>
              </w:rPr>
            </w:pPr>
            <w:r w:rsidRPr="00494BC7">
              <w:rPr>
                <w:sz w:val="22"/>
                <w:szCs w:val="22"/>
              </w:rPr>
              <w:t>бассейны</w:t>
            </w:r>
          </w:p>
        </w:tc>
        <w:tc>
          <w:tcPr>
            <w:tcW w:w="0" w:type="auto"/>
            <w:vAlign w:val="center"/>
          </w:tcPr>
          <w:p w:rsidR="00B67E2A" w:rsidRPr="00494BC7" w:rsidRDefault="00B67E2A" w:rsidP="00EA7D8C">
            <w:pPr>
              <w:suppressAutoHyphens/>
              <w:rPr>
                <w:sz w:val="22"/>
                <w:szCs w:val="22"/>
              </w:rPr>
            </w:pPr>
            <w:r w:rsidRPr="00494BC7">
              <w:rPr>
                <w:sz w:val="22"/>
                <w:szCs w:val="22"/>
              </w:rPr>
              <w:t>м</w:t>
            </w:r>
            <w:r w:rsidRPr="00494BC7">
              <w:rPr>
                <w:sz w:val="22"/>
                <w:szCs w:val="22"/>
                <w:vertAlign w:val="superscript"/>
              </w:rPr>
              <w:t>2</w:t>
            </w:r>
            <w:r w:rsidRPr="00494BC7">
              <w:rPr>
                <w:sz w:val="22"/>
                <w:szCs w:val="22"/>
              </w:rPr>
              <w:t xml:space="preserve"> зеркала</w:t>
            </w:r>
          </w:p>
          <w:p w:rsidR="00B67E2A" w:rsidRPr="00494BC7" w:rsidRDefault="00B67E2A" w:rsidP="00EA7D8C">
            <w:pPr>
              <w:suppressAutoHyphens/>
              <w:rPr>
                <w:sz w:val="22"/>
                <w:szCs w:val="22"/>
              </w:rPr>
            </w:pPr>
            <w:r w:rsidRPr="00494BC7">
              <w:rPr>
                <w:sz w:val="22"/>
                <w:szCs w:val="22"/>
              </w:rPr>
              <w:t xml:space="preserve"> воды</w:t>
            </w:r>
          </w:p>
        </w:tc>
        <w:tc>
          <w:tcPr>
            <w:tcW w:w="0" w:type="auto"/>
            <w:vAlign w:val="center"/>
          </w:tcPr>
          <w:p w:rsidR="00B67E2A" w:rsidRPr="00494BC7" w:rsidRDefault="00B67E2A" w:rsidP="00EA7D8C">
            <w:pPr>
              <w:suppressAutoHyphens/>
              <w:rPr>
                <w:sz w:val="22"/>
                <w:szCs w:val="22"/>
              </w:rPr>
            </w:pPr>
            <w:r w:rsidRPr="00494BC7">
              <w:rPr>
                <w:sz w:val="22"/>
                <w:szCs w:val="22"/>
              </w:rPr>
              <w:t>23</w:t>
            </w:r>
          </w:p>
        </w:tc>
        <w:tc>
          <w:tcPr>
            <w:tcW w:w="0" w:type="auto"/>
            <w:vAlign w:val="center"/>
          </w:tcPr>
          <w:p w:rsidR="00B67E2A" w:rsidRPr="00494BC7" w:rsidRDefault="00B67E2A" w:rsidP="00EA7D8C">
            <w:pPr>
              <w:suppressAutoHyphens/>
              <w:rPr>
                <w:sz w:val="22"/>
                <w:szCs w:val="22"/>
              </w:rPr>
            </w:pPr>
            <w:r w:rsidRPr="00494BC7">
              <w:rPr>
                <w:sz w:val="22"/>
                <w:szCs w:val="22"/>
              </w:rPr>
              <w:t>414</w:t>
            </w:r>
          </w:p>
        </w:tc>
        <w:tc>
          <w:tcPr>
            <w:tcW w:w="0" w:type="auto"/>
            <w:vAlign w:val="center"/>
          </w:tcPr>
          <w:p w:rsidR="00B67E2A" w:rsidRPr="00494BC7" w:rsidRDefault="00B67E2A" w:rsidP="00EA7D8C">
            <w:pPr>
              <w:suppressAutoHyphens/>
              <w:rPr>
                <w:sz w:val="22"/>
                <w:szCs w:val="22"/>
              </w:rPr>
            </w:pPr>
            <w:r w:rsidRPr="00494BC7">
              <w:rPr>
                <w:sz w:val="22"/>
                <w:szCs w:val="22"/>
              </w:rPr>
              <w:t>-</w:t>
            </w:r>
          </w:p>
        </w:tc>
        <w:tc>
          <w:tcPr>
            <w:tcW w:w="0" w:type="auto"/>
            <w:vAlign w:val="center"/>
          </w:tcPr>
          <w:p w:rsidR="00B67E2A" w:rsidRPr="00494BC7" w:rsidRDefault="00B67E2A" w:rsidP="00EA7D8C">
            <w:pPr>
              <w:suppressAutoHyphens/>
              <w:rPr>
                <w:sz w:val="22"/>
                <w:szCs w:val="22"/>
              </w:rPr>
            </w:pPr>
            <w:r w:rsidRPr="00494BC7">
              <w:rPr>
                <w:sz w:val="22"/>
                <w:szCs w:val="22"/>
              </w:rPr>
              <w:t>414</w:t>
            </w:r>
          </w:p>
        </w:tc>
        <w:tc>
          <w:tcPr>
            <w:tcW w:w="0" w:type="auto"/>
            <w:vAlign w:val="center"/>
          </w:tcPr>
          <w:p w:rsidR="00B67E2A" w:rsidRPr="00494BC7" w:rsidRDefault="00B67E2A" w:rsidP="00EA7D8C">
            <w:pPr>
              <w:suppressAutoHyphens/>
              <w:rPr>
                <w:sz w:val="22"/>
                <w:szCs w:val="22"/>
              </w:rPr>
            </w:pPr>
            <w:r w:rsidRPr="00494BC7">
              <w:rPr>
                <w:sz w:val="22"/>
                <w:szCs w:val="22"/>
              </w:rPr>
              <w:t>1х400</w:t>
            </w:r>
          </w:p>
        </w:tc>
      </w:tr>
    </w:tbl>
    <w:p w:rsidR="00B67E2A" w:rsidRDefault="00B67E2A" w:rsidP="00B67E2A">
      <w:pPr>
        <w:suppressAutoHyphens/>
        <w:spacing w:before="120" w:after="120"/>
        <w:ind w:firstLine="709"/>
        <w:rPr>
          <w:i/>
          <w:sz w:val="22"/>
          <w:vertAlign w:val="superscript"/>
        </w:rPr>
      </w:pPr>
    </w:p>
    <w:p w:rsidR="00B67E2A" w:rsidRPr="00494BC7" w:rsidRDefault="00B67E2A" w:rsidP="00B67E2A">
      <w:pPr>
        <w:suppressAutoHyphens/>
        <w:spacing w:before="120" w:after="120"/>
        <w:ind w:firstLine="709"/>
        <w:rPr>
          <w:b/>
          <w:iCs/>
        </w:rPr>
      </w:pPr>
      <w:r w:rsidRPr="00494BC7">
        <w:rPr>
          <w:b/>
          <w:iCs/>
        </w:rPr>
        <w:t xml:space="preserve">Размещение объектов культурно-бытового обслуживания д. Ангара,  з. Глазунова, д. Столбова и д. Хайрюзовка на расчетный срок </w:t>
      </w:r>
    </w:p>
    <w:tbl>
      <w:tblPr>
        <w:tblW w:w="0" w:type="auto"/>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47"/>
        <w:gridCol w:w="1227"/>
        <w:gridCol w:w="1150"/>
        <w:gridCol w:w="1807"/>
        <w:gridCol w:w="1344"/>
        <w:gridCol w:w="1198"/>
        <w:gridCol w:w="1516"/>
      </w:tblGrid>
      <w:tr w:rsidR="00B67E2A" w:rsidRPr="00C46F32" w:rsidTr="00EA7D8C">
        <w:trPr>
          <w:cantSplit/>
          <w:trHeight w:val="465"/>
        </w:trPr>
        <w:tc>
          <w:tcPr>
            <w:tcW w:w="0" w:type="auto"/>
            <w:vMerge w:val="restart"/>
            <w:tcBorders>
              <w:top w:val="single" w:sz="12" w:space="0" w:color="auto"/>
              <w:bottom w:val="single" w:sz="12" w:space="0" w:color="auto"/>
            </w:tcBorders>
            <w:vAlign w:val="center"/>
          </w:tcPr>
          <w:p w:rsidR="00B67E2A" w:rsidRPr="001D4A21" w:rsidRDefault="00B67E2A" w:rsidP="00EA7D8C">
            <w:pPr>
              <w:pStyle w:val="a8"/>
              <w:suppressAutoHyphens/>
              <w:spacing w:after="0" w:line="240" w:lineRule="auto"/>
              <w:ind w:left="0" w:firstLine="0"/>
              <w:rPr>
                <w:sz w:val="22"/>
                <w:szCs w:val="22"/>
              </w:rPr>
            </w:pPr>
            <w:r w:rsidRPr="001D4A21">
              <w:rPr>
                <w:sz w:val="22"/>
                <w:szCs w:val="22"/>
              </w:rPr>
              <w:t>Объекты</w:t>
            </w:r>
          </w:p>
        </w:tc>
        <w:tc>
          <w:tcPr>
            <w:tcW w:w="0" w:type="auto"/>
            <w:vMerge w:val="restart"/>
            <w:tcBorders>
              <w:top w:val="single" w:sz="12" w:space="0" w:color="auto"/>
              <w:bottom w:val="single" w:sz="12" w:space="0" w:color="auto"/>
            </w:tcBorders>
            <w:vAlign w:val="center"/>
          </w:tcPr>
          <w:p w:rsidR="00B67E2A" w:rsidRPr="001D4A21" w:rsidRDefault="00B67E2A" w:rsidP="00EA7D8C">
            <w:pPr>
              <w:suppressAutoHyphens/>
              <w:rPr>
                <w:sz w:val="22"/>
                <w:szCs w:val="22"/>
              </w:rPr>
            </w:pPr>
            <w:r w:rsidRPr="001D4A21">
              <w:rPr>
                <w:sz w:val="22"/>
                <w:szCs w:val="22"/>
              </w:rPr>
              <w:t>Единица</w:t>
            </w:r>
          </w:p>
          <w:p w:rsidR="00B67E2A" w:rsidRPr="001D4A21" w:rsidRDefault="00B67E2A" w:rsidP="00EA7D8C">
            <w:pPr>
              <w:suppressAutoHyphens/>
              <w:rPr>
                <w:sz w:val="22"/>
                <w:szCs w:val="22"/>
              </w:rPr>
            </w:pPr>
            <w:r w:rsidRPr="001D4A21">
              <w:rPr>
                <w:sz w:val="22"/>
                <w:szCs w:val="22"/>
              </w:rPr>
              <w:t>измерения</w:t>
            </w:r>
          </w:p>
        </w:tc>
        <w:tc>
          <w:tcPr>
            <w:tcW w:w="0" w:type="auto"/>
            <w:vMerge w:val="restart"/>
            <w:tcBorders>
              <w:top w:val="single" w:sz="12" w:space="0" w:color="auto"/>
              <w:bottom w:val="single" w:sz="12" w:space="0" w:color="auto"/>
            </w:tcBorders>
            <w:vAlign w:val="center"/>
          </w:tcPr>
          <w:p w:rsidR="00B67E2A" w:rsidRPr="001D4A21" w:rsidRDefault="00B67E2A" w:rsidP="00EA7D8C">
            <w:pPr>
              <w:pStyle w:val="aa"/>
              <w:suppressAutoHyphens/>
              <w:autoSpaceDE/>
              <w:autoSpaceDN/>
              <w:adjustRightInd/>
              <w:jc w:val="both"/>
              <w:rPr>
                <w:sz w:val="22"/>
                <w:szCs w:val="22"/>
              </w:rPr>
            </w:pPr>
            <w:r w:rsidRPr="001D4A21">
              <w:rPr>
                <w:sz w:val="22"/>
                <w:szCs w:val="22"/>
              </w:rPr>
              <w:t>Норматив</w:t>
            </w:r>
          </w:p>
          <w:p w:rsidR="00B67E2A" w:rsidRPr="001D4A21" w:rsidRDefault="00B67E2A" w:rsidP="00EA7D8C">
            <w:pPr>
              <w:pStyle w:val="aa"/>
              <w:suppressAutoHyphens/>
              <w:autoSpaceDE/>
              <w:autoSpaceDN/>
              <w:adjustRightInd/>
              <w:jc w:val="both"/>
              <w:rPr>
                <w:sz w:val="22"/>
                <w:szCs w:val="22"/>
              </w:rPr>
            </w:pPr>
            <w:r w:rsidRPr="001D4A21">
              <w:rPr>
                <w:sz w:val="22"/>
                <w:szCs w:val="22"/>
              </w:rPr>
              <w:t>на 1000</w:t>
            </w:r>
          </w:p>
          <w:p w:rsidR="00B67E2A" w:rsidRPr="001D4A21" w:rsidRDefault="00B67E2A" w:rsidP="00EA7D8C">
            <w:pPr>
              <w:pStyle w:val="aa"/>
              <w:suppressAutoHyphens/>
              <w:autoSpaceDE/>
              <w:autoSpaceDN/>
              <w:adjustRightInd/>
              <w:jc w:val="both"/>
              <w:rPr>
                <w:sz w:val="22"/>
                <w:szCs w:val="22"/>
              </w:rPr>
            </w:pPr>
            <w:r w:rsidRPr="001D4A21">
              <w:rPr>
                <w:sz w:val="22"/>
                <w:szCs w:val="22"/>
              </w:rPr>
              <w:t>жит.</w:t>
            </w:r>
          </w:p>
        </w:tc>
        <w:tc>
          <w:tcPr>
            <w:tcW w:w="0" w:type="auto"/>
            <w:vMerge w:val="restart"/>
            <w:tcBorders>
              <w:top w:val="single" w:sz="12" w:space="0" w:color="auto"/>
              <w:bottom w:val="single" w:sz="12" w:space="0" w:color="auto"/>
            </w:tcBorders>
            <w:vAlign w:val="center"/>
          </w:tcPr>
          <w:p w:rsidR="00B67E2A" w:rsidRPr="001D4A21" w:rsidRDefault="00B67E2A" w:rsidP="00EA7D8C">
            <w:pPr>
              <w:suppressAutoHyphens/>
              <w:rPr>
                <w:sz w:val="22"/>
                <w:szCs w:val="22"/>
              </w:rPr>
            </w:pPr>
            <w:r w:rsidRPr="001D4A21">
              <w:rPr>
                <w:sz w:val="22"/>
                <w:szCs w:val="22"/>
              </w:rPr>
              <w:t>Требуется на постоянное население</w:t>
            </w:r>
          </w:p>
          <w:p w:rsidR="00B67E2A" w:rsidRPr="001D4A21" w:rsidRDefault="00B67E2A" w:rsidP="00EA7D8C">
            <w:pPr>
              <w:suppressAutoHyphens/>
              <w:rPr>
                <w:sz w:val="22"/>
                <w:szCs w:val="22"/>
              </w:rPr>
            </w:pPr>
            <w:r w:rsidRPr="001D4A21">
              <w:rPr>
                <w:sz w:val="22"/>
                <w:szCs w:val="22"/>
              </w:rPr>
              <w:t>5,1 тыс. чел.</w:t>
            </w:r>
          </w:p>
        </w:tc>
        <w:tc>
          <w:tcPr>
            <w:tcW w:w="0" w:type="auto"/>
            <w:vMerge w:val="restart"/>
            <w:tcBorders>
              <w:top w:val="single" w:sz="12" w:space="0" w:color="auto"/>
              <w:bottom w:val="single" w:sz="12" w:space="0" w:color="auto"/>
            </w:tcBorders>
            <w:vAlign w:val="center"/>
          </w:tcPr>
          <w:p w:rsidR="00B67E2A" w:rsidRPr="001D4A21" w:rsidRDefault="00B67E2A" w:rsidP="00EA7D8C">
            <w:pPr>
              <w:suppressAutoHyphens/>
              <w:rPr>
                <w:sz w:val="22"/>
                <w:szCs w:val="22"/>
              </w:rPr>
            </w:pPr>
            <w:r w:rsidRPr="001D4A21">
              <w:rPr>
                <w:sz w:val="22"/>
                <w:szCs w:val="22"/>
              </w:rPr>
              <w:t>Существу-ющие</w:t>
            </w:r>
          </w:p>
          <w:p w:rsidR="00B67E2A" w:rsidRPr="001D4A21" w:rsidRDefault="00B67E2A" w:rsidP="00EA7D8C">
            <w:pPr>
              <w:suppressAutoHyphens/>
              <w:rPr>
                <w:sz w:val="22"/>
                <w:szCs w:val="22"/>
              </w:rPr>
            </w:pPr>
            <w:r w:rsidRPr="001D4A21">
              <w:rPr>
                <w:sz w:val="22"/>
                <w:szCs w:val="22"/>
              </w:rPr>
              <w:t>сохраняе-мые</w:t>
            </w:r>
          </w:p>
          <w:p w:rsidR="00B67E2A" w:rsidRPr="001D4A21" w:rsidRDefault="00B67E2A" w:rsidP="00EA7D8C">
            <w:pPr>
              <w:suppressAutoHyphens/>
              <w:rPr>
                <w:sz w:val="22"/>
                <w:szCs w:val="22"/>
              </w:rPr>
            </w:pPr>
            <w:r w:rsidRPr="001D4A21">
              <w:rPr>
                <w:sz w:val="22"/>
                <w:szCs w:val="22"/>
              </w:rPr>
              <w:t>объекты</w:t>
            </w:r>
          </w:p>
        </w:tc>
        <w:tc>
          <w:tcPr>
            <w:tcW w:w="0" w:type="auto"/>
            <w:vMerge w:val="restart"/>
            <w:tcBorders>
              <w:top w:val="single" w:sz="12" w:space="0" w:color="auto"/>
              <w:bottom w:val="single" w:sz="12" w:space="0" w:color="auto"/>
            </w:tcBorders>
            <w:vAlign w:val="center"/>
          </w:tcPr>
          <w:p w:rsidR="00B67E2A" w:rsidRPr="001D4A21" w:rsidRDefault="00B67E2A" w:rsidP="00EA7D8C">
            <w:pPr>
              <w:suppressAutoHyphens/>
              <w:rPr>
                <w:sz w:val="22"/>
                <w:szCs w:val="22"/>
              </w:rPr>
            </w:pPr>
            <w:r w:rsidRPr="001D4A21">
              <w:rPr>
                <w:sz w:val="22"/>
                <w:szCs w:val="22"/>
              </w:rPr>
              <w:t>Дополни-</w:t>
            </w:r>
          </w:p>
          <w:p w:rsidR="00B67E2A" w:rsidRPr="001D4A21" w:rsidRDefault="00B67E2A" w:rsidP="00EA7D8C">
            <w:pPr>
              <w:suppressAutoHyphens/>
              <w:rPr>
                <w:sz w:val="22"/>
                <w:szCs w:val="22"/>
              </w:rPr>
            </w:pPr>
            <w:r w:rsidRPr="001D4A21">
              <w:rPr>
                <w:sz w:val="22"/>
                <w:szCs w:val="22"/>
              </w:rPr>
              <w:t>тельная</w:t>
            </w:r>
          </w:p>
          <w:p w:rsidR="00B67E2A" w:rsidRPr="001D4A21" w:rsidRDefault="00B67E2A" w:rsidP="00EA7D8C">
            <w:pPr>
              <w:suppressAutoHyphens/>
              <w:rPr>
                <w:sz w:val="22"/>
                <w:szCs w:val="22"/>
              </w:rPr>
            </w:pPr>
            <w:r w:rsidRPr="001D4A21">
              <w:rPr>
                <w:sz w:val="22"/>
                <w:szCs w:val="22"/>
              </w:rPr>
              <w:t>потреб-ность</w:t>
            </w:r>
          </w:p>
        </w:tc>
        <w:tc>
          <w:tcPr>
            <w:tcW w:w="1516" w:type="dxa"/>
            <w:vMerge w:val="restart"/>
            <w:tcBorders>
              <w:top w:val="single" w:sz="12" w:space="0" w:color="auto"/>
              <w:bottom w:val="single" w:sz="12" w:space="0" w:color="auto"/>
            </w:tcBorders>
            <w:vAlign w:val="center"/>
          </w:tcPr>
          <w:p w:rsidR="00B67E2A" w:rsidRPr="001D4A21" w:rsidRDefault="00B67E2A" w:rsidP="00EA7D8C">
            <w:pPr>
              <w:suppressAutoHyphens/>
              <w:rPr>
                <w:sz w:val="22"/>
                <w:szCs w:val="22"/>
              </w:rPr>
            </w:pPr>
            <w:r w:rsidRPr="001D4A21">
              <w:rPr>
                <w:sz w:val="22"/>
                <w:szCs w:val="22"/>
              </w:rPr>
              <w:t>Предложения</w:t>
            </w:r>
          </w:p>
          <w:p w:rsidR="00B67E2A" w:rsidRPr="001D4A21" w:rsidRDefault="00B67E2A" w:rsidP="00EA7D8C">
            <w:pPr>
              <w:suppressAutoHyphens/>
              <w:rPr>
                <w:sz w:val="22"/>
                <w:szCs w:val="22"/>
              </w:rPr>
            </w:pPr>
            <w:r w:rsidRPr="001D4A21">
              <w:rPr>
                <w:sz w:val="22"/>
                <w:szCs w:val="22"/>
              </w:rPr>
              <w:t>по размещению</w:t>
            </w:r>
          </w:p>
        </w:tc>
      </w:tr>
      <w:tr w:rsidR="00B67E2A" w:rsidRPr="00C46F32" w:rsidTr="00EA7D8C">
        <w:trPr>
          <w:cantSplit/>
          <w:trHeight w:val="642"/>
        </w:trPr>
        <w:tc>
          <w:tcPr>
            <w:tcW w:w="0" w:type="auto"/>
            <w:vMerge/>
            <w:tcBorders>
              <w:top w:val="single" w:sz="4" w:space="0" w:color="auto"/>
              <w:bottom w:val="single" w:sz="12" w:space="0" w:color="auto"/>
            </w:tcBorders>
          </w:tcPr>
          <w:p w:rsidR="00B67E2A" w:rsidRPr="001D4A21" w:rsidRDefault="00B67E2A" w:rsidP="00EA7D8C">
            <w:pPr>
              <w:suppressAutoHyphens/>
              <w:rPr>
                <w:sz w:val="22"/>
                <w:szCs w:val="22"/>
              </w:rPr>
            </w:pPr>
          </w:p>
        </w:tc>
        <w:tc>
          <w:tcPr>
            <w:tcW w:w="0" w:type="auto"/>
            <w:vMerge/>
            <w:tcBorders>
              <w:top w:val="single" w:sz="4" w:space="0" w:color="auto"/>
              <w:bottom w:val="single" w:sz="12" w:space="0" w:color="auto"/>
            </w:tcBorders>
          </w:tcPr>
          <w:p w:rsidR="00B67E2A" w:rsidRPr="001D4A21" w:rsidRDefault="00B67E2A" w:rsidP="00EA7D8C">
            <w:pPr>
              <w:suppressAutoHyphens/>
              <w:rPr>
                <w:sz w:val="22"/>
                <w:szCs w:val="22"/>
              </w:rPr>
            </w:pPr>
          </w:p>
        </w:tc>
        <w:tc>
          <w:tcPr>
            <w:tcW w:w="0" w:type="auto"/>
            <w:vMerge/>
            <w:tcBorders>
              <w:top w:val="single" w:sz="4" w:space="0" w:color="auto"/>
              <w:bottom w:val="single" w:sz="12" w:space="0" w:color="auto"/>
            </w:tcBorders>
          </w:tcPr>
          <w:p w:rsidR="00B67E2A" w:rsidRPr="001D4A21" w:rsidRDefault="00B67E2A" w:rsidP="00EA7D8C">
            <w:pPr>
              <w:suppressAutoHyphens/>
              <w:rPr>
                <w:sz w:val="22"/>
                <w:szCs w:val="22"/>
              </w:rPr>
            </w:pPr>
          </w:p>
        </w:tc>
        <w:tc>
          <w:tcPr>
            <w:tcW w:w="0" w:type="auto"/>
            <w:vMerge/>
            <w:tcBorders>
              <w:top w:val="single" w:sz="4" w:space="0" w:color="auto"/>
              <w:bottom w:val="single" w:sz="12" w:space="0" w:color="auto"/>
            </w:tcBorders>
          </w:tcPr>
          <w:p w:rsidR="00B67E2A" w:rsidRPr="001D4A21" w:rsidRDefault="00B67E2A" w:rsidP="00EA7D8C">
            <w:pPr>
              <w:suppressAutoHyphens/>
              <w:rPr>
                <w:sz w:val="22"/>
                <w:szCs w:val="22"/>
              </w:rPr>
            </w:pPr>
          </w:p>
        </w:tc>
        <w:tc>
          <w:tcPr>
            <w:tcW w:w="0" w:type="auto"/>
            <w:vMerge/>
            <w:tcBorders>
              <w:top w:val="single" w:sz="4" w:space="0" w:color="auto"/>
              <w:bottom w:val="single" w:sz="12" w:space="0" w:color="auto"/>
            </w:tcBorders>
          </w:tcPr>
          <w:p w:rsidR="00B67E2A" w:rsidRPr="001D4A21" w:rsidRDefault="00B67E2A" w:rsidP="00EA7D8C">
            <w:pPr>
              <w:suppressAutoHyphens/>
              <w:rPr>
                <w:sz w:val="22"/>
                <w:szCs w:val="22"/>
              </w:rPr>
            </w:pPr>
          </w:p>
        </w:tc>
        <w:tc>
          <w:tcPr>
            <w:tcW w:w="0" w:type="auto"/>
            <w:vMerge/>
            <w:tcBorders>
              <w:top w:val="single" w:sz="4" w:space="0" w:color="auto"/>
              <w:bottom w:val="single" w:sz="12" w:space="0" w:color="auto"/>
            </w:tcBorders>
          </w:tcPr>
          <w:p w:rsidR="00B67E2A" w:rsidRPr="001D4A21" w:rsidRDefault="00B67E2A" w:rsidP="00EA7D8C">
            <w:pPr>
              <w:suppressAutoHyphens/>
              <w:rPr>
                <w:sz w:val="22"/>
                <w:szCs w:val="22"/>
              </w:rPr>
            </w:pPr>
          </w:p>
        </w:tc>
        <w:tc>
          <w:tcPr>
            <w:tcW w:w="1516" w:type="dxa"/>
            <w:vMerge/>
            <w:tcBorders>
              <w:top w:val="single" w:sz="4" w:space="0" w:color="auto"/>
              <w:bottom w:val="single" w:sz="12" w:space="0" w:color="auto"/>
            </w:tcBorders>
          </w:tcPr>
          <w:p w:rsidR="00B67E2A" w:rsidRPr="001D4A21" w:rsidRDefault="00B67E2A" w:rsidP="00EA7D8C">
            <w:pPr>
              <w:suppressAutoHyphens/>
              <w:rPr>
                <w:sz w:val="22"/>
                <w:szCs w:val="22"/>
              </w:rPr>
            </w:pPr>
          </w:p>
        </w:tc>
      </w:tr>
      <w:tr w:rsidR="00B67E2A" w:rsidRPr="00C46F32" w:rsidTr="00EA7D8C">
        <w:tc>
          <w:tcPr>
            <w:tcW w:w="0" w:type="auto"/>
            <w:vAlign w:val="center"/>
          </w:tcPr>
          <w:p w:rsidR="00B67E2A" w:rsidRPr="001D4A21" w:rsidRDefault="00B67E2A" w:rsidP="00EA7D8C">
            <w:pPr>
              <w:suppressAutoHyphens/>
              <w:rPr>
                <w:sz w:val="22"/>
                <w:szCs w:val="22"/>
              </w:rPr>
            </w:pPr>
            <w:r w:rsidRPr="001D4A21">
              <w:rPr>
                <w:sz w:val="22"/>
                <w:szCs w:val="22"/>
              </w:rPr>
              <w:t>Библиотеки</w:t>
            </w:r>
          </w:p>
        </w:tc>
        <w:tc>
          <w:tcPr>
            <w:tcW w:w="0" w:type="auto"/>
            <w:vAlign w:val="center"/>
          </w:tcPr>
          <w:p w:rsidR="00B67E2A" w:rsidRPr="001D4A21" w:rsidRDefault="00B67E2A" w:rsidP="00EA7D8C">
            <w:pPr>
              <w:suppressAutoHyphens/>
              <w:rPr>
                <w:sz w:val="22"/>
                <w:szCs w:val="22"/>
              </w:rPr>
            </w:pPr>
            <w:r w:rsidRPr="001D4A21">
              <w:rPr>
                <w:sz w:val="22"/>
                <w:szCs w:val="22"/>
              </w:rPr>
              <w:t xml:space="preserve">тыс.ед. </w:t>
            </w:r>
          </w:p>
          <w:p w:rsidR="00B67E2A" w:rsidRPr="001D4A21" w:rsidRDefault="00B67E2A" w:rsidP="00EA7D8C">
            <w:pPr>
              <w:suppressAutoHyphens/>
              <w:rPr>
                <w:sz w:val="22"/>
                <w:szCs w:val="22"/>
              </w:rPr>
            </w:pPr>
            <w:r w:rsidRPr="001D4A21">
              <w:rPr>
                <w:sz w:val="22"/>
                <w:szCs w:val="22"/>
              </w:rPr>
              <w:t>хранения</w:t>
            </w:r>
          </w:p>
        </w:tc>
        <w:tc>
          <w:tcPr>
            <w:tcW w:w="0" w:type="auto"/>
            <w:vAlign w:val="center"/>
          </w:tcPr>
          <w:p w:rsidR="00B67E2A" w:rsidRPr="001D4A21" w:rsidRDefault="00B67E2A" w:rsidP="00EA7D8C">
            <w:pPr>
              <w:suppressAutoHyphens/>
              <w:rPr>
                <w:sz w:val="22"/>
                <w:szCs w:val="22"/>
              </w:rPr>
            </w:pPr>
            <w:r w:rsidRPr="001D4A21">
              <w:rPr>
                <w:sz w:val="22"/>
                <w:szCs w:val="22"/>
              </w:rPr>
              <w:t>5,25</w:t>
            </w:r>
          </w:p>
        </w:tc>
        <w:tc>
          <w:tcPr>
            <w:tcW w:w="0" w:type="auto"/>
            <w:vAlign w:val="center"/>
          </w:tcPr>
          <w:p w:rsidR="00B67E2A" w:rsidRPr="001D4A21" w:rsidRDefault="00B67E2A" w:rsidP="00EA7D8C">
            <w:pPr>
              <w:suppressAutoHyphens/>
              <w:rPr>
                <w:sz w:val="22"/>
                <w:szCs w:val="22"/>
              </w:rPr>
            </w:pPr>
            <w:r w:rsidRPr="001D4A21">
              <w:rPr>
                <w:sz w:val="22"/>
                <w:szCs w:val="22"/>
              </w:rPr>
              <w:t>26,8</w:t>
            </w:r>
          </w:p>
        </w:tc>
        <w:tc>
          <w:tcPr>
            <w:tcW w:w="0" w:type="auto"/>
            <w:vAlign w:val="center"/>
          </w:tcPr>
          <w:p w:rsidR="00B67E2A" w:rsidRPr="001D4A21" w:rsidRDefault="00B67E2A" w:rsidP="00EA7D8C">
            <w:pPr>
              <w:suppressAutoHyphens/>
              <w:rPr>
                <w:sz w:val="22"/>
                <w:szCs w:val="22"/>
              </w:rPr>
            </w:pPr>
            <w:r w:rsidRPr="001D4A21">
              <w:rPr>
                <w:sz w:val="22"/>
                <w:szCs w:val="22"/>
              </w:rPr>
              <w:t>-</w:t>
            </w:r>
          </w:p>
        </w:tc>
        <w:tc>
          <w:tcPr>
            <w:tcW w:w="0" w:type="auto"/>
            <w:vAlign w:val="center"/>
          </w:tcPr>
          <w:p w:rsidR="00B67E2A" w:rsidRPr="001D4A21" w:rsidRDefault="00B67E2A" w:rsidP="00EA7D8C">
            <w:pPr>
              <w:suppressAutoHyphens/>
              <w:rPr>
                <w:sz w:val="22"/>
                <w:szCs w:val="22"/>
              </w:rPr>
            </w:pPr>
            <w:r w:rsidRPr="001D4A21">
              <w:rPr>
                <w:sz w:val="22"/>
                <w:szCs w:val="22"/>
              </w:rPr>
              <w:t>26,8</w:t>
            </w:r>
          </w:p>
        </w:tc>
        <w:tc>
          <w:tcPr>
            <w:tcW w:w="1516" w:type="dxa"/>
            <w:vAlign w:val="center"/>
          </w:tcPr>
          <w:p w:rsidR="00B67E2A" w:rsidRPr="001D4A21" w:rsidRDefault="00B67E2A" w:rsidP="00EA7D8C">
            <w:pPr>
              <w:suppressAutoHyphens/>
              <w:rPr>
                <w:sz w:val="22"/>
                <w:szCs w:val="22"/>
              </w:rPr>
            </w:pPr>
            <w:r w:rsidRPr="001D4A21">
              <w:rPr>
                <w:sz w:val="22"/>
                <w:szCs w:val="22"/>
              </w:rPr>
              <w:t>1х30</w:t>
            </w:r>
          </w:p>
        </w:tc>
      </w:tr>
      <w:tr w:rsidR="00B67E2A" w:rsidRPr="00C46F32" w:rsidTr="00EA7D8C">
        <w:tc>
          <w:tcPr>
            <w:tcW w:w="0" w:type="auto"/>
            <w:vAlign w:val="center"/>
          </w:tcPr>
          <w:p w:rsidR="00B67E2A" w:rsidRPr="001D4A21" w:rsidRDefault="00B67E2A" w:rsidP="00EA7D8C">
            <w:pPr>
              <w:suppressAutoHyphens/>
              <w:rPr>
                <w:sz w:val="22"/>
                <w:szCs w:val="22"/>
              </w:rPr>
            </w:pPr>
            <w:r w:rsidRPr="001D4A21">
              <w:rPr>
                <w:sz w:val="22"/>
                <w:szCs w:val="22"/>
              </w:rPr>
              <w:t>Магазины</w:t>
            </w:r>
          </w:p>
        </w:tc>
        <w:tc>
          <w:tcPr>
            <w:tcW w:w="0" w:type="auto"/>
            <w:vAlign w:val="center"/>
          </w:tcPr>
          <w:p w:rsidR="00B67E2A" w:rsidRPr="001D4A21" w:rsidRDefault="00B67E2A" w:rsidP="00EA7D8C">
            <w:pPr>
              <w:suppressAutoHyphens/>
              <w:rPr>
                <w:sz w:val="22"/>
                <w:szCs w:val="22"/>
              </w:rPr>
            </w:pPr>
            <w:r w:rsidRPr="001D4A21">
              <w:rPr>
                <w:sz w:val="22"/>
                <w:szCs w:val="22"/>
              </w:rPr>
              <w:t>м</w:t>
            </w:r>
            <w:r w:rsidRPr="001D4A21">
              <w:rPr>
                <w:sz w:val="22"/>
                <w:szCs w:val="22"/>
                <w:vertAlign w:val="superscript"/>
              </w:rPr>
              <w:t>2</w:t>
            </w:r>
            <w:r w:rsidRPr="001D4A21">
              <w:rPr>
                <w:sz w:val="22"/>
                <w:szCs w:val="22"/>
              </w:rPr>
              <w:t xml:space="preserve"> торг. </w:t>
            </w:r>
          </w:p>
          <w:p w:rsidR="00B67E2A" w:rsidRPr="001D4A21" w:rsidRDefault="00B67E2A" w:rsidP="00EA7D8C">
            <w:pPr>
              <w:suppressAutoHyphens/>
              <w:rPr>
                <w:sz w:val="22"/>
                <w:szCs w:val="22"/>
              </w:rPr>
            </w:pPr>
            <w:r w:rsidRPr="001D4A21">
              <w:rPr>
                <w:sz w:val="22"/>
                <w:szCs w:val="22"/>
              </w:rPr>
              <w:t>площади</w:t>
            </w:r>
          </w:p>
        </w:tc>
        <w:tc>
          <w:tcPr>
            <w:tcW w:w="0" w:type="auto"/>
            <w:vAlign w:val="center"/>
          </w:tcPr>
          <w:p w:rsidR="00B67E2A" w:rsidRPr="001D4A21" w:rsidRDefault="00B67E2A" w:rsidP="00EA7D8C">
            <w:pPr>
              <w:pStyle w:val="aa"/>
              <w:suppressAutoHyphens/>
              <w:autoSpaceDE/>
              <w:autoSpaceDN/>
              <w:adjustRightInd/>
              <w:jc w:val="both"/>
              <w:rPr>
                <w:sz w:val="22"/>
                <w:szCs w:val="22"/>
              </w:rPr>
            </w:pPr>
            <w:r w:rsidRPr="001D4A21">
              <w:rPr>
                <w:sz w:val="22"/>
                <w:szCs w:val="22"/>
              </w:rPr>
              <w:t>340</w:t>
            </w:r>
          </w:p>
        </w:tc>
        <w:tc>
          <w:tcPr>
            <w:tcW w:w="0" w:type="auto"/>
            <w:vAlign w:val="center"/>
          </w:tcPr>
          <w:p w:rsidR="00B67E2A" w:rsidRPr="001D4A21" w:rsidRDefault="00B67E2A" w:rsidP="00EA7D8C">
            <w:pPr>
              <w:pStyle w:val="aa"/>
              <w:suppressAutoHyphens/>
              <w:autoSpaceDE/>
              <w:autoSpaceDN/>
              <w:adjustRightInd/>
              <w:jc w:val="both"/>
              <w:rPr>
                <w:sz w:val="22"/>
                <w:szCs w:val="22"/>
              </w:rPr>
            </w:pPr>
            <w:r w:rsidRPr="001D4A21">
              <w:rPr>
                <w:sz w:val="22"/>
                <w:szCs w:val="22"/>
              </w:rPr>
              <w:t>1 870</w:t>
            </w:r>
            <w:r w:rsidRPr="001D4A21">
              <w:rPr>
                <w:sz w:val="22"/>
                <w:szCs w:val="22"/>
                <w:vertAlign w:val="superscript"/>
              </w:rPr>
              <w:t>1)</w:t>
            </w:r>
          </w:p>
        </w:tc>
        <w:tc>
          <w:tcPr>
            <w:tcW w:w="0" w:type="auto"/>
            <w:vAlign w:val="center"/>
          </w:tcPr>
          <w:p w:rsidR="00B67E2A" w:rsidRPr="001D4A21" w:rsidRDefault="00B67E2A" w:rsidP="00EA7D8C">
            <w:pPr>
              <w:pStyle w:val="aa"/>
              <w:suppressAutoHyphens/>
              <w:autoSpaceDE/>
              <w:autoSpaceDN/>
              <w:adjustRightInd/>
              <w:jc w:val="both"/>
              <w:rPr>
                <w:sz w:val="22"/>
                <w:szCs w:val="22"/>
              </w:rPr>
            </w:pPr>
            <w:r w:rsidRPr="001D4A21">
              <w:rPr>
                <w:sz w:val="22"/>
                <w:szCs w:val="22"/>
              </w:rPr>
              <w:t>46</w:t>
            </w:r>
          </w:p>
        </w:tc>
        <w:tc>
          <w:tcPr>
            <w:tcW w:w="0" w:type="auto"/>
            <w:vAlign w:val="center"/>
          </w:tcPr>
          <w:p w:rsidR="00B67E2A" w:rsidRPr="001D4A21" w:rsidRDefault="00B67E2A" w:rsidP="00EA7D8C">
            <w:pPr>
              <w:suppressAutoHyphens/>
              <w:rPr>
                <w:sz w:val="22"/>
                <w:szCs w:val="22"/>
              </w:rPr>
            </w:pPr>
            <w:r w:rsidRPr="001D4A21">
              <w:rPr>
                <w:sz w:val="22"/>
                <w:szCs w:val="22"/>
              </w:rPr>
              <w:t>1 824</w:t>
            </w:r>
          </w:p>
        </w:tc>
        <w:tc>
          <w:tcPr>
            <w:tcW w:w="1516" w:type="dxa"/>
            <w:vAlign w:val="center"/>
          </w:tcPr>
          <w:p w:rsidR="00B67E2A" w:rsidRPr="001D4A21" w:rsidRDefault="00B67E2A" w:rsidP="00EA7D8C">
            <w:pPr>
              <w:suppressAutoHyphens/>
              <w:rPr>
                <w:sz w:val="22"/>
                <w:szCs w:val="22"/>
              </w:rPr>
            </w:pPr>
            <w:r w:rsidRPr="001D4A21">
              <w:rPr>
                <w:sz w:val="22"/>
                <w:szCs w:val="22"/>
              </w:rPr>
              <w:t>1х325, 3х500</w:t>
            </w:r>
          </w:p>
        </w:tc>
      </w:tr>
      <w:tr w:rsidR="00B67E2A" w:rsidRPr="00C46F32" w:rsidTr="00EA7D8C">
        <w:tc>
          <w:tcPr>
            <w:tcW w:w="0" w:type="auto"/>
            <w:vAlign w:val="center"/>
          </w:tcPr>
          <w:p w:rsidR="00B67E2A" w:rsidRPr="001D4A21" w:rsidRDefault="00B67E2A" w:rsidP="00EA7D8C">
            <w:pPr>
              <w:suppressAutoHyphens/>
              <w:rPr>
                <w:sz w:val="22"/>
                <w:szCs w:val="22"/>
              </w:rPr>
            </w:pPr>
            <w:r w:rsidRPr="001D4A21">
              <w:rPr>
                <w:sz w:val="22"/>
                <w:szCs w:val="22"/>
              </w:rPr>
              <w:t>Спортивные сооружения</w:t>
            </w:r>
          </w:p>
        </w:tc>
        <w:tc>
          <w:tcPr>
            <w:tcW w:w="0" w:type="auto"/>
            <w:vAlign w:val="center"/>
          </w:tcPr>
          <w:p w:rsidR="00B67E2A" w:rsidRPr="001D4A21" w:rsidRDefault="00B67E2A" w:rsidP="00EA7D8C">
            <w:pPr>
              <w:suppressAutoHyphens/>
              <w:rPr>
                <w:sz w:val="22"/>
                <w:szCs w:val="22"/>
              </w:rPr>
            </w:pPr>
            <w:r w:rsidRPr="001D4A21">
              <w:rPr>
                <w:sz w:val="22"/>
                <w:szCs w:val="22"/>
              </w:rPr>
              <w:t>м</w:t>
            </w:r>
            <w:r w:rsidRPr="001D4A21">
              <w:rPr>
                <w:sz w:val="22"/>
                <w:szCs w:val="22"/>
                <w:vertAlign w:val="superscript"/>
              </w:rPr>
              <w:t>2</w:t>
            </w:r>
          </w:p>
        </w:tc>
        <w:tc>
          <w:tcPr>
            <w:tcW w:w="0" w:type="auto"/>
            <w:vAlign w:val="center"/>
          </w:tcPr>
          <w:p w:rsidR="00B67E2A" w:rsidRPr="001D4A21" w:rsidRDefault="00B67E2A" w:rsidP="00EA7D8C">
            <w:pPr>
              <w:suppressAutoHyphens/>
              <w:rPr>
                <w:sz w:val="22"/>
                <w:szCs w:val="22"/>
              </w:rPr>
            </w:pPr>
            <w:r w:rsidRPr="001D4A21">
              <w:rPr>
                <w:sz w:val="22"/>
                <w:szCs w:val="22"/>
              </w:rPr>
              <w:t>2 047,5</w:t>
            </w:r>
          </w:p>
        </w:tc>
        <w:tc>
          <w:tcPr>
            <w:tcW w:w="0" w:type="auto"/>
            <w:vAlign w:val="center"/>
          </w:tcPr>
          <w:p w:rsidR="00B67E2A" w:rsidRPr="001D4A21" w:rsidRDefault="00B67E2A" w:rsidP="00EA7D8C">
            <w:pPr>
              <w:suppressAutoHyphens/>
              <w:rPr>
                <w:sz w:val="22"/>
                <w:szCs w:val="22"/>
              </w:rPr>
            </w:pPr>
            <w:r w:rsidRPr="001D4A21">
              <w:rPr>
                <w:sz w:val="22"/>
                <w:szCs w:val="22"/>
              </w:rPr>
              <w:t>10 442</w:t>
            </w:r>
          </w:p>
        </w:tc>
        <w:tc>
          <w:tcPr>
            <w:tcW w:w="0" w:type="auto"/>
            <w:vAlign w:val="center"/>
          </w:tcPr>
          <w:p w:rsidR="00B67E2A" w:rsidRPr="001D4A21" w:rsidRDefault="00B67E2A" w:rsidP="00EA7D8C">
            <w:pPr>
              <w:suppressAutoHyphens/>
              <w:rPr>
                <w:sz w:val="22"/>
                <w:szCs w:val="22"/>
              </w:rPr>
            </w:pPr>
            <w:r w:rsidRPr="001D4A21">
              <w:rPr>
                <w:sz w:val="22"/>
                <w:szCs w:val="22"/>
              </w:rPr>
              <w:t>-</w:t>
            </w:r>
          </w:p>
        </w:tc>
        <w:tc>
          <w:tcPr>
            <w:tcW w:w="0" w:type="auto"/>
            <w:vAlign w:val="center"/>
          </w:tcPr>
          <w:p w:rsidR="00B67E2A" w:rsidRPr="001D4A21" w:rsidRDefault="00B67E2A" w:rsidP="00EA7D8C">
            <w:pPr>
              <w:suppressAutoHyphens/>
              <w:rPr>
                <w:sz w:val="22"/>
                <w:szCs w:val="22"/>
              </w:rPr>
            </w:pPr>
            <w:r w:rsidRPr="001D4A21">
              <w:rPr>
                <w:sz w:val="22"/>
                <w:szCs w:val="22"/>
              </w:rPr>
              <w:t>10 442</w:t>
            </w:r>
          </w:p>
        </w:tc>
        <w:tc>
          <w:tcPr>
            <w:tcW w:w="1516" w:type="dxa"/>
            <w:vAlign w:val="center"/>
          </w:tcPr>
          <w:p w:rsidR="00B67E2A" w:rsidRPr="001D4A21" w:rsidRDefault="00B67E2A" w:rsidP="00EA7D8C">
            <w:pPr>
              <w:suppressAutoHyphens/>
              <w:rPr>
                <w:sz w:val="22"/>
                <w:szCs w:val="22"/>
              </w:rPr>
            </w:pPr>
            <w:r w:rsidRPr="001D4A21">
              <w:rPr>
                <w:sz w:val="22"/>
                <w:szCs w:val="22"/>
              </w:rPr>
              <w:t>3,1 га</w:t>
            </w:r>
          </w:p>
        </w:tc>
      </w:tr>
      <w:tr w:rsidR="00B67E2A" w:rsidRPr="00C46F32" w:rsidTr="00EA7D8C">
        <w:tc>
          <w:tcPr>
            <w:tcW w:w="0" w:type="auto"/>
            <w:vAlign w:val="center"/>
          </w:tcPr>
          <w:p w:rsidR="00B67E2A" w:rsidRPr="001D4A21" w:rsidRDefault="00B67E2A" w:rsidP="00EA7D8C">
            <w:pPr>
              <w:suppressAutoHyphens/>
              <w:rPr>
                <w:sz w:val="22"/>
                <w:szCs w:val="22"/>
              </w:rPr>
            </w:pPr>
            <w:r w:rsidRPr="001D4A21">
              <w:rPr>
                <w:sz w:val="22"/>
                <w:szCs w:val="22"/>
              </w:rPr>
              <w:t>Спортивные залы</w:t>
            </w:r>
          </w:p>
        </w:tc>
        <w:tc>
          <w:tcPr>
            <w:tcW w:w="0" w:type="auto"/>
            <w:vAlign w:val="center"/>
          </w:tcPr>
          <w:p w:rsidR="00B67E2A" w:rsidRPr="001D4A21" w:rsidRDefault="00B67E2A" w:rsidP="00EA7D8C">
            <w:pPr>
              <w:suppressAutoHyphens/>
              <w:rPr>
                <w:sz w:val="22"/>
                <w:szCs w:val="22"/>
              </w:rPr>
            </w:pPr>
            <w:r w:rsidRPr="001D4A21">
              <w:rPr>
                <w:sz w:val="22"/>
                <w:szCs w:val="22"/>
              </w:rPr>
              <w:t>м</w:t>
            </w:r>
            <w:r w:rsidRPr="001D4A21">
              <w:rPr>
                <w:sz w:val="22"/>
                <w:szCs w:val="22"/>
                <w:vertAlign w:val="superscript"/>
              </w:rPr>
              <w:t>2</w:t>
            </w:r>
            <w:r w:rsidRPr="001D4A21">
              <w:rPr>
                <w:sz w:val="22"/>
                <w:szCs w:val="22"/>
              </w:rPr>
              <w:t xml:space="preserve"> площади</w:t>
            </w:r>
          </w:p>
          <w:p w:rsidR="00B67E2A" w:rsidRPr="001D4A21" w:rsidRDefault="00B67E2A" w:rsidP="00EA7D8C">
            <w:pPr>
              <w:suppressAutoHyphens/>
              <w:rPr>
                <w:sz w:val="22"/>
                <w:szCs w:val="22"/>
              </w:rPr>
            </w:pPr>
            <w:r w:rsidRPr="001D4A21">
              <w:rPr>
                <w:sz w:val="22"/>
                <w:szCs w:val="22"/>
              </w:rPr>
              <w:t xml:space="preserve"> пола</w:t>
            </w:r>
          </w:p>
        </w:tc>
        <w:tc>
          <w:tcPr>
            <w:tcW w:w="0" w:type="auto"/>
            <w:vAlign w:val="center"/>
          </w:tcPr>
          <w:p w:rsidR="00B67E2A" w:rsidRPr="001D4A21" w:rsidRDefault="00B67E2A" w:rsidP="00EA7D8C">
            <w:pPr>
              <w:suppressAutoHyphens/>
              <w:rPr>
                <w:sz w:val="22"/>
                <w:szCs w:val="22"/>
              </w:rPr>
            </w:pPr>
            <w:r w:rsidRPr="001D4A21">
              <w:rPr>
                <w:sz w:val="22"/>
                <w:szCs w:val="22"/>
              </w:rPr>
              <w:t>72</w:t>
            </w:r>
          </w:p>
        </w:tc>
        <w:tc>
          <w:tcPr>
            <w:tcW w:w="0" w:type="auto"/>
            <w:vAlign w:val="center"/>
          </w:tcPr>
          <w:p w:rsidR="00B67E2A" w:rsidRPr="001D4A21" w:rsidRDefault="00B67E2A" w:rsidP="00EA7D8C">
            <w:pPr>
              <w:suppressAutoHyphens/>
              <w:rPr>
                <w:sz w:val="22"/>
                <w:szCs w:val="22"/>
              </w:rPr>
            </w:pPr>
            <w:r w:rsidRPr="001D4A21">
              <w:rPr>
                <w:sz w:val="22"/>
                <w:szCs w:val="22"/>
              </w:rPr>
              <w:t>367</w:t>
            </w:r>
          </w:p>
        </w:tc>
        <w:tc>
          <w:tcPr>
            <w:tcW w:w="0" w:type="auto"/>
            <w:vAlign w:val="center"/>
          </w:tcPr>
          <w:p w:rsidR="00B67E2A" w:rsidRPr="001D4A21" w:rsidRDefault="00B67E2A" w:rsidP="00EA7D8C">
            <w:pPr>
              <w:suppressAutoHyphens/>
              <w:rPr>
                <w:sz w:val="22"/>
                <w:szCs w:val="22"/>
              </w:rPr>
            </w:pPr>
            <w:r w:rsidRPr="001D4A21">
              <w:rPr>
                <w:sz w:val="22"/>
                <w:szCs w:val="22"/>
              </w:rPr>
              <w:t>-</w:t>
            </w:r>
          </w:p>
        </w:tc>
        <w:tc>
          <w:tcPr>
            <w:tcW w:w="0" w:type="auto"/>
            <w:vAlign w:val="center"/>
          </w:tcPr>
          <w:p w:rsidR="00B67E2A" w:rsidRPr="001D4A21" w:rsidRDefault="00B67E2A" w:rsidP="00EA7D8C">
            <w:pPr>
              <w:suppressAutoHyphens/>
              <w:rPr>
                <w:sz w:val="22"/>
                <w:szCs w:val="22"/>
              </w:rPr>
            </w:pPr>
            <w:r w:rsidRPr="001D4A21">
              <w:rPr>
                <w:sz w:val="22"/>
                <w:szCs w:val="22"/>
              </w:rPr>
              <w:t>367</w:t>
            </w:r>
          </w:p>
        </w:tc>
        <w:tc>
          <w:tcPr>
            <w:tcW w:w="1516" w:type="dxa"/>
            <w:vAlign w:val="center"/>
          </w:tcPr>
          <w:p w:rsidR="00B67E2A" w:rsidRPr="001D4A21" w:rsidRDefault="00B67E2A" w:rsidP="00EA7D8C">
            <w:pPr>
              <w:suppressAutoHyphens/>
              <w:rPr>
                <w:sz w:val="22"/>
                <w:szCs w:val="22"/>
              </w:rPr>
            </w:pPr>
            <w:r w:rsidRPr="001D4A21">
              <w:rPr>
                <w:sz w:val="22"/>
                <w:szCs w:val="22"/>
              </w:rPr>
              <w:t>1х400</w:t>
            </w:r>
          </w:p>
        </w:tc>
      </w:tr>
    </w:tbl>
    <w:p w:rsidR="00B67E2A" w:rsidRDefault="00B67E2A" w:rsidP="009B709E">
      <w:pPr>
        <w:suppressAutoHyphens/>
        <w:spacing w:before="120" w:after="120"/>
        <w:rPr>
          <w:b/>
          <w:iCs/>
        </w:rPr>
      </w:pPr>
    </w:p>
    <w:p w:rsidR="00B67E2A" w:rsidRPr="001D4A21" w:rsidRDefault="00B67E2A" w:rsidP="00B67E2A">
      <w:pPr>
        <w:suppressAutoHyphens/>
        <w:spacing w:before="120" w:after="120"/>
        <w:ind w:firstLine="709"/>
        <w:rPr>
          <w:b/>
          <w:iCs/>
        </w:rPr>
      </w:pPr>
      <w:r w:rsidRPr="001D4A21">
        <w:rPr>
          <w:b/>
          <w:iCs/>
        </w:rPr>
        <w:t xml:space="preserve">Размещение объектов культурно-бытового обслуживания п. Малая Топка и п. Парфеновка на расчетный срок </w:t>
      </w:r>
    </w:p>
    <w:tbl>
      <w:tblPr>
        <w:tblW w:w="0" w:type="auto"/>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35"/>
        <w:gridCol w:w="1226"/>
        <w:gridCol w:w="1172"/>
        <w:gridCol w:w="1781"/>
        <w:gridCol w:w="1338"/>
        <w:gridCol w:w="1194"/>
        <w:gridCol w:w="1543"/>
      </w:tblGrid>
      <w:tr w:rsidR="00B67E2A" w:rsidRPr="001D4A21" w:rsidTr="00EA7D8C">
        <w:trPr>
          <w:cantSplit/>
          <w:trHeight w:val="465"/>
        </w:trPr>
        <w:tc>
          <w:tcPr>
            <w:tcW w:w="0" w:type="auto"/>
            <w:vMerge w:val="restart"/>
            <w:tcBorders>
              <w:top w:val="single" w:sz="12" w:space="0" w:color="auto"/>
              <w:left w:val="single" w:sz="12" w:space="0" w:color="auto"/>
              <w:bottom w:val="single" w:sz="12" w:space="0" w:color="auto"/>
            </w:tcBorders>
            <w:vAlign w:val="center"/>
          </w:tcPr>
          <w:p w:rsidR="00B67E2A" w:rsidRPr="001D4A21" w:rsidRDefault="00B67E2A" w:rsidP="00EA7D8C">
            <w:pPr>
              <w:pStyle w:val="a8"/>
              <w:suppressAutoHyphens/>
              <w:spacing w:after="0" w:line="240" w:lineRule="auto"/>
              <w:ind w:left="0" w:firstLine="0"/>
              <w:rPr>
                <w:sz w:val="22"/>
                <w:szCs w:val="22"/>
              </w:rPr>
            </w:pPr>
            <w:r w:rsidRPr="001D4A21">
              <w:rPr>
                <w:sz w:val="22"/>
                <w:szCs w:val="22"/>
              </w:rPr>
              <w:t>Объекты</w:t>
            </w:r>
          </w:p>
        </w:tc>
        <w:tc>
          <w:tcPr>
            <w:tcW w:w="0" w:type="auto"/>
            <w:vMerge w:val="restart"/>
            <w:tcBorders>
              <w:top w:val="single" w:sz="12" w:space="0" w:color="auto"/>
              <w:bottom w:val="single" w:sz="12" w:space="0" w:color="auto"/>
            </w:tcBorders>
            <w:vAlign w:val="center"/>
          </w:tcPr>
          <w:p w:rsidR="00B67E2A" w:rsidRPr="001D4A21" w:rsidRDefault="00B67E2A" w:rsidP="00EA7D8C">
            <w:pPr>
              <w:suppressAutoHyphens/>
              <w:rPr>
                <w:sz w:val="22"/>
                <w:szCs w:val="22"/>
              </w:rPr>
            </w:pPr>
            <w:r w:rsidRPr="001D4A21">
              <w:rPr>
                <w:sz w:val="22"/>
                <w:szCs w:val="22"/>
              </w:rPr>
              <w:t>Единица</w:t>
            </w:r>
          </w:p>
          <w:p w:rsidR="00B67E2A" w:rsidRPr="001D4A21" w:rsidRDefault="00B67E2A" w:rsidP="00EA7D8C">
            <w:pPr>
              <w:suppressAutoHyphens/>
              <w:rPr>
                <w:sz w:val="22"/>
                <w:szCs w:val="22"/>
              </w:rPr>
            </w:pPr>
            <w:r w:rsidRPr="001D4A21">
              <w:rPr>
                <w:sz w:val="22"/>
                <w:szCs w:val="22"/>
              </w:rPr>
              <w:t>измерения</w:t>
            </w:r>
          </w:p>
        </w:tc>
        <w:tc>
          <w:tcPr>
            <w:tcW w:w="0" w:type="auto"/>
            <w:vMerge w:val="restart"/>
            <w:tcBorders>
              <w:top w:val="single" w:sz="12" w:space="0" w:color="auto"/>
              <w:bottom w:val="single" w:sz="12" w:space="0" w:color="auto"/>
            </w:tcBorders>
            <w:vAlign w:val="center"/>
          </w:tcPr>
          <w:p w:rsidR="00B67E2A" w:rsidRPr="001D4A21" w:rsidRDefault="00B67E2A" w:rsidP="00EA7D8C">
            <w:pPr>
              <w:pStyle w:val="aa"/>
              <w:suppressAutoHyphens/>
              <w:autoSpaceDE/>
              <w:autoSpaceDN/>
              <w:adjustRightInd/>
              <w:jc w:val="both"/>
              <w:rPr>
                <w:sz w:val="22"/>
                <w:szCs w:val="22"/>
              </w:rPr>
            </w:pPr>
            <w:r w:rsidRPr="001D4A21">
              <w:rPr>
                <w:sz w:val="22"/>
                <w:szCs w:val="22"/>
              </w:rPr>
              <w:t>Норматив</w:t>
            </w:r>
          </w:p>
          <w:p w:rsidR="00B67E2A" w:rsidRPr="001D4A21" w:rsidRDefault="00B67E2A" w:rsidP="00EA7D8C">
            <w:pPr>
              <w:pStyle w:val="aa"/>
              <w:suppressAutoHyphens/>
              <w:autoSpaceDE/>
              <w:autoSpaceDN/>
              <w:adjustRightInd/>
              <w:jc w:val="both"/>
              <w:rPr>
                <w:sz w:val="22"/>
                <w:szCs w:val="22"/>
              </w:rPr>
            </w:pPr>
            <w:r w:rsidRPr="001D4A21">
              <w:rPr>
                <w:sz w:val="22"/>
                <w:szCs w:val="22"/>
              </w:rPr>
              <w:t>на 1000</w:t>
            </w:r>
          </w:p>
          <w:p w:rsidR="00B67E2A" w:rsidRPr="001D4A21" w:rsidRDefault="00B67E2A" w:rsidP="00EA7D8C">
            <w:pPr>
              <w:pStyle w:val="aa"/>
              <w:suppressAutoHyphens/>
              <w:autoSpaceDE/>
              <w:autoSpaceDN/>
              <w:adjustRightInd/>
              <w:jc w:val="both"/>
              <w:rPr>
                <w:sz w:val="22"/>
                <w:szCs w:val="22"/>
              </w:rPr>
            </w:pPr>
            <w:r w:rsidRPr="001D4A21">
              <w:rPr>
                <w:sz w:val="22"/>
                <w:szCs w:val="22"/>
              </w:rPr>
              <w:t>жит.</w:t>
            </w:r>
          </w:p>
        </w:tc>
        <w:tc>
          <w:tcPr>
            <w:tcW w:w="0" w:type="auto"/>
            <w:vMerge w:val="restart"/>
            <w:tcBorders>
              <w:top w:val="single" w:sz="12" w:space="0" w:color="auto"/>
              <w:bottom w:val="single" w:sz="12" w:space="0" w:color="auto"/>
            </w:tcBorders>
            <w:vAlign w:val="center"/>
          </w:tcPr>
          <w:p w:rsidR="00B67E2A" w:rsidRPr="001D4A21" w:rsidRDefault="00B67E2A" w:rsidP="00EA7D8C">
            <w:pPr>
              <w:suppressAutoHyphens/>
              <w:rPr>
                <w:sz w:val="22"/>
                <w:szCs w:val="22"/>
              </w:rPr>
            </w:pPr>
            <w:r w:rsidRPr="001D4A21">
              <w:rPr>
                <w:sz w:val="22"/>
                <w:szCs w:val="22"/>
              </w:rPr>
              <w:t>Требуется на постоянное население</w:t>
            </w:r>
          </w:p>
          <w:p w:rsidR="00B67E2A" w:rsidRPr="001D4A21" w:rsidRDefault="00B67E2A" w:rsidP="00EA7D8C">
            <w:pPr>
              <w:suppressAutoHyphens/>
              <w:rPr>
                <w:sz w:val="22"/>
                <w:szCs w:val="22"/>
              </w:rPr>
            </w:pPr>
            <w:r w:rsidRPr="001D4A21">
              <w:rPr>
                <w:sz w:val="22"/>
                <w:szCs w:val="22"/>
              </w:rPr>
              <w:t>7,5 тыс. чел.</w:t>
            </w:r>
          </w:p>
        </w:tc>
        <w:tc>
          <w:tcPr>
            <w:tcW w:w="0" w:type="auto"/>
            <w:vMerge w:val="restart"/>
            <w:tcBorders>
              <w:top w:val="single" w:sz="12" w:space="0" w:color="auto"/>
              <w:bottom w:val="single" w:sz="12" w:space="0" w:color="auto"/>
            </w:tcBorders>
            <w:vAlign w:val="center"/>
          </w:tcPr>
          <w:p w:rsidR="00B67E2A" w:rsidRPr="001D4A21" w:rsidRDefault="00B67E2A" w:rsidP="00EA7D8C">
            <w:pPr>
              <w:suppressAutoHyphens/>
              <w:rPr>
                <w:sz w:val="22"/>
                <w:szCs w:val="22"/>
              </w:rPr>
            </w:pPr>
            <w:r w:rsidRPr="001D4A21">
              <w:rPr>
                <w:sz w:val="22"/>
                <w:szCs w:val="22"/>
              </w:rPr>
              <w:t>Существу-ющие</w:t>
            </w:r>
          </w:p>
          <w:p w:rsidR="00B67E2A" w:rsidRPr="001D4A21" w:rsidRDefault="00B67E2A" w:rsidP="00EA7D8C">
            <w:pPr>
              <w:suppressAutoHyphens/>
              <w:rPr>
                <w:sz w:val="22"/>
                <w:szCs w:val="22"/>
              </w:rPr>
            </w:pPr>
            <w:r w:rsidRPr="001D4A21">
              <w:rPr>
                <w:sz w:val="22"/>
                <w:szCs w:val="22"/>
              </w:rPr>
              <w:t>сохраняе-мые</w:t>
            </w:r>
          </w:p>
          <w:p w:rsidR="00B67E2A" w:rsidRPr="001D4A21" w:rsidRDefault="00B67E2A" w:rsidP="00EA7D8C">
            <w:pPr>
              <w:suppressAutoHyphens/>
              <w:rPr>
                <w:sz w:val="22"/>
                <w:szCs w:val="22"/>
              </w:rPr>
            </w:pPr>
            <w:r w:rsidRPr="001D4A21">
              <w:rPr>
                <w:sz w:val="22"/>
                <w:szCs w:val="22"/>
              </w:rPr>
              <w:t>объекты</w:t>
            </w:r>
          </w:p>
        </w:tc>
        <w:tc>
          <w:tcPr>
            <w:tcW w:w="0" w:type="auto"/>
            <w:vMerge w:val="restart"/>
            <w:tcBorders>
              <w:top w:val="single" w:sz="12" w:space="0" w:color="auto"/>
              <w:bottom w:val="single" w:sz="12" w:space="0" w:color="auto"/>
            </w:tcBorders>
            <w:vAlign w:val="center"/>
          </w:tcPr>
          <w:p w:rsidR="00B67E2A" w:rsidRPr="001D4A21" w:rsidRDefault="00B67E2A" w:rsidP="00EA7D8C">
            <w:pPr>
              <w:suppressAutoHyphens/>
              <w:rPr>
                <w:sz w:val="22"/>
                <w:szCs w:val="22"/>
              </w:rPr>
            </w:pPr>
            <w:r w:rsidRPr="001D4A21">
              <w:rPr>
                <w:sz w:val="22"/>
                <w:szCs w:val="22"/>
              </w:rPr>
              <w:t>Дополни-</w:t>
            </w:r>
          </w:p>
          <w:p w:rsidR="00B67E2A" w:rsidRPr="001D4A21" w:rsidRDefault="00B67E2A" w:rsidP="00EA7D8C">
            <w:pPr>
              <w:suppressAutoHyphens/>
              <w:rPr>
                <w:sz w:val="22"/>
                <w:szCs w:val="22"/>
              </w:rPr>
            </w:pPr>
            <w:r w:rsidRPr="001D4A21">
              <w:rPr>
                <w:sz w:val="22"/>
                <w:szCs w:val="22"/>
              </w:rPr>
              <w:t>тельная</w:t>
            </w:r>
          </w:p>
          <w:p w:rsidR="00B67E2A" w:rsidRPr="001D4A21" w:rsidRDefault="00B67E2A" w:rsidP="00EA7D8C">
            <w:pPr>
              <w:suppressAutoHyphens/>
              <w:rPr>
                <w:sz w:val="22"/>
                <w:szCs w:val="22"/>
              </w:rPr>
            </w:pPr>
            <w:r w:rsidRPr="001D4A21">
              <w:rPr>
                <w:sz w:val="22"/>
                <w:szCs w:val="22"/>
              </w:rPr>
              <w:t>потреб-ность</w:t>
            </w:r>
          </w:p>
        </w:tc>
        <w:tc>
          <w:tcPr>
            <w:tcW w:w="0" w:type="auto"/>
            <w:vMerge w:val="restart"/>
            <w:tcBorders>
              <w:top w:val="single" w:sz="12" w:space="0" w:color="auto"/>
              <w:bottom w:val="single" w:sz="12" w:space="0" w:color="auto"/>
              <w:right w:val="single" w:sz="12" w:space="0" w:color="auto"/>
            </w:tcBorders>
            <w:vAlign w:val="center"/>
          </w:tcPr>
          <w:p w:rsidR="00B67E2A" w:rsidRPr="001D4A21" w:rsidRDefault="00B67E2A" w:rsidP="00EA7D8C">
            <w:pPr>
              <w:suppressAutoHyphens/>
              <w:rPr>
                <w:sz w:val="22"/>
                <w:szCs w:val="22"/>
              </w:rPr>
            </w:pPr>
            <w:r w:rsidRPr="001D4A21">
              <w:rPr>
                <w:sz w:val="22"/>
                <w:szCs w:val="22"/>
              </w:rPr>
              <w:t>Предложения</w:t>
            </w:r>
          </w:p>
          <w:p w:rsidR="00B67E2A" w:rsidRPr="001D4A21" w:rsidRDefault="00B67E2A" w:rsidP="00EA7D8C">
            <w:pPr>
              <w:suppressAutoHyphens/>
              <w:rPr>
                <w:sz w:val="22"/>
                <w:szCs w:val="22"/>
              </w:rPr>
            </w:pPr>
            <w:r w:rsidRPr="001D4A21">
              <w:rPr>
                <w:sz w:val="22"/>
                <w:szCs w:val="22"/>
              </w:rPr>
              <w:t>по размещению</w:t>
            </w:r>
          </w:p>
        </w:tc>
      </w:tr>
      <w:tr w:rsidR="00B67E2A" w:rsidRPr="001D4A21" w:rsidTr="00EA7D8C">
        <w:trPr>
          <w:cantSplit/>
          <w:trHeight w:val="642"/>
        </w:trPr>
        <w:tc>
          <w:tcPr>
            <w:tcW w:w="0" w:type="auto"/>
            <w:vMerge/>
            <w:tcBorders>
              <w:top w:val="single" w:sz="4" w:space="0" w:color="auto"/>
              <w:left w:val="single" w:sz="12" w:space="0" w:color="auto"/>
              <w:bottom w:val="single" w:sz="12" w:space="0" w:color="auto"/>
            </w:tcBorders>
          </w:tcPr>
          <w:p w:rsidR="00B67E2A" w:rsidRPr="001D4A21" w:rsidRDefault="00B67E2A" w:rsidP="00EA7D8C">
            <w:pPr>
              <w:suppressAutoHyphens/>
              <w:rPr>
                <w:sz w:val="22"/>
                <w:szCs w:val="22"/>
              </w:rPr>
            </w:pPr>
          </w:p>
        </w:tc>
        <w:tc>
          <w:tcPr>
            <w:tcW w:w="0" w:type="auto"/>
            <w:vMerge/>
            <w:tcBorders>
              <w:top w:val="single" w:sz="4" w:space="0" w:color="auto"/>
              <w:bottom w:val="single" w:sz="12" w:space="0" w:color="auto"/>
            </w:tcBorders>
          </w:tcPr>
          <w:p w:rsidR="00B67E2A" w:rsidRPr="001D4A21" w:rsidRDefault="00B67E2A" w:rsidP="00EA7D8C">
            <w:pPr>
              <w:suppressAutoHyphens/>
              <w:rPr>
                <w:sz w:val="22"/>
                <w:szCs w:val="22"/>
              </w:rPr>
            </w:pPr>
          </w:p>
        </w:tc>
        <w:tc>
          <w:tcPr>
            <w:tcW w:w="0" w:type="auto"/>
            <w:vMerge/>
            <w:tcBorders>
              <w:top w:val="single" w:sz="4" w:space="0" w:color="auto"/>
              <w:bottom w:val="single" w:sz="12" w:space="0" w:color="auto"/>
            </w:tcBorders>
          </w:tcPr>
          <w:p w:rsidR="00B67E2A" w:rsidRPr="001D4A21" w:rsidRDefault="00B67E2A" w:rsidP="00EA7D8C">
            <w:pPr>
              <w:suppressAutoHyphens/>
              <w:rPr>
                <w:sz w:val="22"/>
                <w:szCs w:val="22"/>
              </w:rPr>
            </w:pPr>
          </w:p>
        </w:tc>
        <w:tc>
          <w:tcPr>
            <w:tcW w:w="0" w:type="auto"/>
            <w:vMerge/>
            <w:tcBorders>
              <w:top w:val="single" w:sz="4" w:space="0" w:color="auto"/>
              <w:bottom w:val="single" w:sz="12" w:space="0" w:color="auto"/>
            </w:tcBorders>
          </w:tcPr>
          <w:p w:rsidR="00B67E2A" w:rsidRPr="001D4A21" w:rsidRDefault="00B67E2A" w:rsidP="00EA7D8C">
            <w:pPr>
              <w:suppressAutoHyphens/>
              <w:rPr>
                <w:sz w:val="22"/>
                <w:szCs w:val="22"/>
              </w:rPr>
            </w:pPr>
          </w:p>
        </w:tc>
        <w:tc>
          <w:tcPr>
            <w:tcW w:w="0" w:type="auto"/>
            <w:vMerge/>
            <w:tcBorders>
              <w:top w:val="single" w:sz="4" w:space="0" w:color="auto"/>
              <w:bottom w:val="single" w:sz="12" w:space="0" w:color="auto"/>
            </w:tcBorders>
          </w:tcPr>
          <w:p w:rsidR="00B67E2A" w:rsidRPr="001D4A21" w:rsidRDefault="00B67E2A" w:rsidP="00EA7D8C">
            <w:pPr>
              <w:suppressAutoHyphens/>
              <w:rPr>
                <w:sz w:val="22"/>
                <w:szCs w:val="22"/>
              </w:rPr>
            </w:pPr>
          </w:p>
        </w:tc>
        <w:tc>
          <w:tcPr>
            <w:tcW w:w="0" w:type="auto"/>
            <w:vMerge/>
            <w:tcBorders>
              <w:top w:val="single" w:sz="4" w:space="0" w:color="auto"/>
              <w:bottom w:val="single" w:sz="12" w:space="0" w:color="auto"/>
            </w:tcBorders>
          </w:tcPr>
          <w:p w:rsidR="00B67E2A" w:rsidRPr="001D4A21" w:rsidRDefault="00B67E2A" w:rsidP="00EA7D8C">
            <w:pPr>
              <w:suppressAutoHyphens/>
              <w:rPr>
                <w:sz w:val="22"/>
                <w:szCs w:val="22"/>
              </w:rPr>
            </w:pPr>
          </w:p>
        </w:tc>
        <w:tc>
          <w:tcPr>
            <w:tcW w:w="0" w:type="auto"/>
            <w:vMerge/>
            <w:tcBorders>
              <w:top w:val="single" w:sz="4" w:space="0" w:color="auto"/>
              <w:bottom w:val="single" w:sz="12" w:space="0" w:color="auto"/>
              <w:right w:val="single" w:sz="12" w:space="0" w:color="auto"/>
            </w:tcBorders>
          </w:tcPr>
          <w:p w:rsidR="00B67E2A" w:rsidRPr="001D4A21" w:rsidRDefault="00B67E2A" w:rsidP="00EA7D8C">
            <w:pPr>
              <w:suppressAutoHyphens/>
              <w:rPr>
                <w:sz w:val="22"/>
                <w:szCs w:val="22"/>
              </w:rPr>
            </w:pPr>
          </w:p>
        </w:tc>
      </w:tr>
      <w:tr w:rsidR="00B67E2A" w:rsidRPr="001D4A21" w:rsidTr="00EA7D8C">
        <w:tc>
          <w:tcPr>
            <w:tcW w:w="0" w:type="auto"/>
            <w:tcBorders>
              <w:left w:val="single" w:sz="12" w:space="0" w:color="auto"/>
            </w:tcBorders>
            <w:vAlign w:val="center"/>
          </w:tcPr>
          <w:p w:rsidR="00B67E2A" w:rsidRPr="001D4A21" w:rsidRDefault="00B67E2A" w:rsidP="00EA7D8C">
            <w:pPr>
              <w:suppressAutoHyphens/>
              <w:rPr>
                <w:sz w:val="22"/>
                <w:szCs w:val="22"/>
              </w:rPr>
            </w:pPr>
            <w:r w:rsidRPr="001D4A21">
              <w:rPr>
                <w:sz w:val="22"/>
                <w:szCs w:val="22"/>
              </w:rPr>
              <w:t>Клубные учреждения</w:t>
            </w:r>
          </w:p>
        </w:tc>
        <w:tc>
          <w:tcPr>
            <w:tcW w:w="0" w:type="auto"/>
            <w:vAlign w:val="center"/>
          </w:tcPr>
          <w:p w:rsidR="00B67E2A" w:rsidRPr="001D4A21" w:rsidRDefault="00B67E2A" w:rsidP="00EA7D8C">
            <w:pPr>
              <w:suppressAutoHyphens/>
              <w:rPr>
                <w:sz w:val="22"/>
                <w:szCs w:val="22"/>
              </w:rPr>
            </w:pPr>
            <w:r w:rsidRPr="001D4A21">
              <w:rPr>
                <w:sz w:val="22"/>
                <w:szCs w:val="22"/>
              </w:rPr>
              <w:t>место</w:t>
            </w:r>
          </w:p>
        </w:tc>
        <w:tc>
          <w:tcPr>
            <w:tcW w:w="0" w:type="auto"/>
            <w:vAlign w:val="center"/>
          </w:tcPr>
          <w:p w:rsidR="00B67E2A" w:rsidRPr="001D4A21" w:rsidRDefault="00B67E2A" w:rsidP="00EA7D8C">
            <w:pPr>
              <w:suppressAutoHyphens/>
              <w:rPr>
                <w:sz w:val="22"/>
                <w:szCs w:val="22"/>
              </w:rPr>
            </w:pPr>
            <w:r w:rsidRPr="001D4A21">
              <w:rPr>
                <w:sz w:val="22"/>
                <w:szCs w:val="22"/>
              </w:rPr>
              <w:t>500 на пос.</w:t>
            </w:r>
          </w:p>
        </w:tc>
        <w:tc>
          <w:tcPr>
            <w:tcW w:w="0" w:type="auto"/>
            <w:vAlign w:val="center"/>
          </w:tcPr>
          <w:p w:rsidR="00B67E2A" w:rsidRPr="001D4A21" w:rsidRDefault="00B67E2A" w:rsidP="00EA7D8C">
            <w:pPr>
              <w:suppressAutoHyphens/>
              <w:rPr>
                <w:sz w:val="22"/>
                <w:szCs w:val="22"/>
              </w:rPr>
            </w:pPr>
            <w:r w:rsidRPr="001D4A21">
              <w:rPr>
                <w:sz w:val="22"/>
                <w:szCs w:val="22"/>
              </w:rPr>
              <w:t>500</w:t>
            </w:r>
          </w:p>
        </w:tc>
        <w:tc>
          <w:tcPr>
            <w:tcW w:w="0" w:type="auto"/>
            <w:vAlign w:val="center"/>
          </w:tcPr>
          <w:p w:rsidR="00B67E2A" w:rsidRPr="001D4A21" w:rsidRDefault="00B67E2A" w:rsidP="00EA7D8C">
            <w:pPr>
              <w:suppressAutoHyphens/>
              <w:rPr>
                <w:sz w:val="22"/>
                <w:szCs w:val="22"/>
              </w:rPr>
            </w:pPr>
            <w:r w:rsidRPr="001D4A21">
              <w:rPr>
                <w:sz w:val="22"/>
                <w:szCs w:val="22"/>
              </w:rPr>
              <w:t>1х250</w:t>
            </w:r>
          </w:p>
          <w:p w:rsidR="00B67E2A" w:rsidRPr="001D4A21" w:rsidRDefault="00B67E2A" w:rsidP="00EA7D8C">
            <w:pPr>
              <w:suppressAutoHyphens/>
              <w:rPr>
                <w:sz w:val="22"/>
                <w:szCs w:val="22"/>
              </w:rPr>
            </w:pPr>
            <w:r w:rsidRPr="001D4A21">
              <w:rPr>
                <w:sz w:val="22"/>
                <w:szCs w:val="22"/>
              </w:rPr>
              <w:t xml:space="preserve"> в с. Урик</w:t>
            </w:r>
          </w:p>
        </w:tc>
        <w:tc>
          <w:tcPr>
            <w:tcW w:w="0" w:type="auto"/>
            <w:vAlign w:val="center"/>
          </w:tcPr>
          <w:p w:rsidR="00B67E2A" w:rsidRPr="001D4A21" w:rsidRDefault="00B67E2A" w:rsidP="00EA7D8C">
            <w:pPr>
              <w:suppressAutoHyphens/>
              <w:rPr>
                <w:sz w:val="22"/>
                <w:szCs w:val="22"/>
              </w:rPr>
            </w:pPr>
            <w:r w:rsidRPr="001D4A21">
              <w:rPr>
                <w:sz w:val="22"/>
                <w:szCs w:val="22"/>
              </w:rPr>
              <w:t>250</w:t>
            </w:r>
          </w:p>
        </w:tc>
        <w:tc>
          <w:tcPr>
            <w:tcW w:w="0" w:type="auto"/>
            <w:tcBorders>
              <w:right w:val="single" w:sz="12" w:space="0" w:color="auto"/>
            </w:tcBorders>
            <w:vAlign w:val="center"/>
          </w:tcPr>
          <w:p w:rsidR="00B67E2A" w:rsidRPr="001D4A21" w:rsidRDefault="00B67E2A" w:rsidP="00EA7D8C">
            <w:pPr>
              <w:suppressAutoHyphens/>
              <w:rPr>
                <w:sz w:val="22"/>
                <w:szCs w:val="22"/>
              </w:rPr>
            </w:pPr>
            <w:r w:rsidRPr="001D4A21">
              <w:rPr>
                <w:sz w:val="22"/>
                <w:szCs w:val="22"/>
              </w:rPr>
              <w:t>1х250</w:t>
            </w:r>
          </w:p>
        </w:tc>
      </w:tr>
      <w:tr w:rsidR="00B67E2A" w:rsidRPr="001D4A21" w:rsidTr="00EA7D8C">
        <w:tc>
          <w:tcPr>
            <w:tcW w:w="0" w:type="auto"/>
            <w:tcBorders>
              <w:left w:val="single" w:sz="12" w:space="0" w:color="auto"/>
            </w:tcBorders>
            <w:vAlign w:val="center"/>
          </w:tcPr>
          <w:p w:rsidR="00B67E2A" w:rsidRPr="001D4A21" w:rsidRDefault="00B67E2A" w:rsidP="00EA7D8C">
            <w:pPr>
              <w:suppressAutoHyphens/>
              <w:rPr>
                <w:sz w:val="22"/>
                <w:szCs w:val="22"/>
              </w:rPr>
            </w:pPr>
            <w:r w:rsidRPr="001D4A21">
              <w:rPr>
                <w:sz w:val="22"/>
                <w:szCs w:val="22"/>
              </w:rPr>
              <w:t>Библиотеки</w:t>
            </w:r>
          </w:p>
        </w:tc>
        <w:tc>
          <w:tcPr>
            <w:tcW w:w="0" w:type="auto"/>
            <w:vAlign w:val="center"/>
          </w:tcPr>
          <w:p w:rsidR="00B67E2A" w:rsidRPr="001D4A21" w:rsidRDefault="00B67E2A" w:rsidP="00EA7D8C">
            <w:pPr>
              <w:suppressAutoHyphens/>
              <w:rPr>
                <w:sz w:val="22"/>
                <w:szCs w:val="22"/>
              </w:rPr>
            </w:pPr>
            <w:r w:rsidRPr="001D4A21">
              <w:rPr>
                <w:sz w:val="22"/>
                <w:szCs w:val="22"/>
              </w:rPr>
              <w:t xml:space="preserve">тыс.ед. </w:t>
            </w:r>
          </w:p>
          <w:p w:rsidR="00B67E2A" w:rsidRPr="001D4A21" w:rsidRDefault="00B67E2A" w:rsidP="00EA7D8C">
            <w:pPr>
              <w:suppressAutoHyphens/>
              <w:rPr>
                <w:sz w:val="22"/>
                <w:szCs w:val="22"/>
              </w:rPr>
            </w:pPr>
            <w:r w:rsidRPr="001D4A21">
              <w:rPr>
                <w:sz w:val="22"/>
                <w:szCs w:val="22"/>
              </w:rPr>
              <w:t>хранения</w:t>
            </w:r>
          </w:p>
        </w:tc>
        <w:tc>
          <w:tcPr>
            <w:tcW w:w="0" w:type="auto"/>
            <w:vAlign w:val="center"/>
          </w:tcPr>
          <w:p w:rsidR="00B67E2A" w:rsidRPr="001D4A21" w:rsidRDefault="00B67E2A" w:rsidP="00EA7D8C">
            <w:pPr>
              <w:suppressAutoHyphens/>
              <w:rPr>
                <w:sz w:val="22"/>
                <w:szCs w:val="22"/>
              </w:rPr>
            </w:pPr>
            <w:r w:rsidRPr="001D4A21">
              <w:rPr>
                <w:sz w:val="22"/>
                <w:szCs w:val="22"/>
              </w:rPr>
              <w:t>5,25</w:t>
            </w:r>
          </w:p>
        </w:tc>
        <w:tc>
          <w:tcPr>
            <w:tcW w:w="0" w:type="auto"/>
            <w:vAlign w:val="center"/>
          </w:tcPr>
          <w:p w:rsidR="00B67E2A" w:rsidRPr="001D4A21" w:rsidRDefault="00B67E2A" w:rsidP="00EA7D8C">
            <w:pPr>
              <w:suppressAutoHyphens/>
              <w:rPr>
                <w:sz w:val="22"/>
                <w:szCs w:val="22"/>
              </w:rPr>
            </w:pPr>
            <w:r w:rsidRPr="001D4A21">
              <w:rPr>
                <w:sz w:val="22"/>
                <w:szCs w:val="22"/>
              </w:rPr>
              <w:t>39,4</w:t>
            </w:r>
          </w:p>
        </w:tc>
        <w:tc>
          <w:tcPr>
            <w:tcW w:w="0" w:type="auto"/>
            <w:vAlign w:val="center"/>
          </w:tcPr>
          <w:p w:rsidR="00B67E2A" w:rsidRPr="001D4A21" w:rsidRDefault="00B67E2A" w:rsidP="00EA7D8C">
            <w:pPr>
              <w:suppressAutoHyphens/>
              <w:rPr>
                <w:sz w:val="22"/>
                <w:szCs w:val="22"/>
              </w:rPr>
            </w:pPr>
            <w:r w:rsidRPr="001D4A21">
              <w:rPr>
                <w:sz w:val="22"/>
                <w:szCs w:val="22"/>
              </w:rPr>
              <w:t>-</w:t>
            </w:r>
          </w:p>
        </w:tc>
        <w:tc>
          <w:tcPr>
            <w:tcW w:w="0" w:type="auto"/>
            <w:vAlign w:val="center"/>
          </w:tcPr>
          <w:p w:rsidR="00B67E2A" w:rsidRPr="001D4A21" w:rsidRDefault="00B67E2A" w:rsidP="00EA7D8C">
            <w:pPr>
              <w:suppressAutoHyphens/>
              <w:rPr>
                <w:sz w:val="22"/>
                <w:szCs w:val="22"/>
              </w:rPr>
            </w:pPr>
            <w:r w:rsidRPr="001D4A21">
              <w:rPr>
                <w:sz w:val="22"/>
                <w:szCs w:val="22"/>
              </w:rPr>
              <w:t>39,4</w:t>
            </w:r>
          </w:p>
        </w:tc>
        <w:tc>
          <w:tcPr>
            <w:tcW w:w="0" w:type="auto"/>
            <w:tcBorders>
              <w:right w:val="single" w:sz="12" w:space="0" w:color="auto"/>
            </w:tcBorders>
            <w:vAlign w:val="center"/>
          </w:tcPr>
          <w:p w:rsidR="00B67E2A" w:rsidRPr="001D4A21" w:rsidRDefault="00B67E2A" w:rsidP="00EA7D8C">
            <w:pPr>
              <w:suppressAutoHyphens/>
              <w:rPr>
                <w:sz w:val="22"/>
                <w:szCs w:val="22"/>
              </w:rPr>
            </w:pPr>
            <w:r w:rsidRPr="001D4A21">
              <w:rPr>
                <w:sz w:val="22"/>
                <w:szCs w:val="22"/>
              </w:rPr>
              <w:t>1х40</w:t>
            </w:r>
          </w:p>
          <w:p w:rsidR="00B67E2A" w:rsidRPr="001D4A21" w:rsidRDefault="00B67E2A" w:rsidP="00EA7D8C">
            <w:pPr>
              <w:suppressAutoHyphens/>
              <w:rPr>
                <w:sz w:val="22"/>
                <w:szCs w:val="22"/>
              </w:rPr>
            </w:pPr>
            <w:r w:rsidRPr="001D4A21">
              <w:rPr>
                <w:sz w:val="22"/>
                <w:szCs w:val="22"/>
              </w:rPr>
              <w:t xml:space="preserve">при клубе </w:t>
            </w:r>
          </w:p>
        </w:tc>
      </w:tr>
      <w:tr w:rsidR="00B67E2A" w:rsidRPr="001D4A21" w:rsidTr="00EA7D8C">
        <w:tc>
          <w:tcPr>
            <w:tcW w:w="0" w:type="auto"/>
            <w:tcBorders>
              <w:left w:val="single" w:sz="12" w:space="0" w:color="auto"/>
            </w:tcBorders>
            <w:vAlign w:val="center"/>
          </w:tcPr>
          <w:p w:rsidR="00B67E2A" w:rsidRPr="001D4A21" w:rsidRDefault="00B67E2A" w:rsidP="00EA7D8C">
            <w:pPr>
              <w:suppressAutoHyphens/>
              <w:rPr>
                <w:sz w:val="22"/>
                <w:szCs w:val="22"/>
              </w:rPr>
            </w:pPr>
            <w:r w:rsidRPr="001D4A21">
              <w:rPr>
                <w:sz w:val="22"/>
                <w:szCs w:val="22"/>
              </w:rPr>
              <w:t>Магазины</w:t>
            </w:r>
          </w:p>
        </w:tc>
        <w:tc>
          <w:tcPr>
            <w:tcW w:w="0" w:type="auto"/>
            <w:vAlign w:val="center"/>
          </w:tcPr>
          <w:p w:rsidR="00B67E2A" w:rsidRPr="001D4A21" w:rsidRDefault="00B67E2A" w:rsidP="00EA7D8C">
            <w:pPr>
              <w:suppressAutoHyphens/>
              <w:rPr>
                <w:sz w:val="22"/>
                <w:szCs w:val="22"/>
              </w:rPr>
            </w:pPr>
            <w:r w:rsidRPr="001D4A21">
              <w:rPr>
                <w:sz w:val="22"/>
                <w:szCs w:val="22"/>
              </w:rPr>
              <w:t>м</w:t>
            </w:r>
            <w:r w:rsidRPr="001D4A21">
              <w:rPr>
                <w:sz w:val="22"/>
                <w:szCs w:val="22"/>
                <w:vertAlign w:val="superscript"/>
              </w:rPr>
              <w:t>2</w:t>
            </w:r>
            <w:r w:rsidRPr="001D4A21">
              <w:rPr>
                <w:sz w:val="22"/>
                <w:szCs w:val="22"/>
              </w:rPr>
              <w:t xml:space="preserve"> торг. </w:t>
            </w:r>
          </w:p>
          <w:p w:rsidR="00B67E2A" w:rsidRPr="001D4A21" w:rsidRDefault="00B67E2A" w:rsidP="00EA7D8C">
            <w:pPr>
              <w:suppressAutoHyphens/>
              <w:rPr>
                <w:sz w:val="22"/>
                <w:szCs w:val="22"/>
              </w:rPr>
            </w:pPr>
            <w:r w:rsidRPr="001D4A21">
              <w:rPr>
                <w:sz w:val="22"/>
                <w:szCs w:val="22"/>
              </w:rPr>
              <w:t>площади</w:t>
            </w:r>
          </w:p>
        </w:tc>
        <w:tc>
          <w:tcPr>
            <w:tcW w:w="0" w:type="auto"/>
            <w:vAlign w:val="center"/>
          </w:tcPr>
          <w:p w:rsidR="00B67E2A" w:rsidRPr="001D4A21" w:rsidRDefault="00B67E2A" w:rsidP="00EA7D8C">
            <w:pPr>
              <w:pStyle w:val="aa"/>
              <w:suppressAutoHyphens/>
              <w:autoSpaceDE/>
              <w:autoSpaceDN/>
              <w:adjustRightInd/>
              <w:jc w:val="both"/>
              <w:rPr>
                <w:sz w:val="22"/>
                <w:szCs w:val="22"/>
              </w:rPr>
            </w:pPr>
            <w:r w:rsidRPr="001D4A21">
              <w:rPr>
                <w:sz w:val="22"/>
                <w:szCs w:val="22"/>
              </w:rPr>
              <w:t>340</w:t>
            </w:r>
          </w:p>
        </w:tc>
        <w:tc>
          <w:tcPr>
            <w:tcW w:w="0" w:type="auto"/>
            <w:vAlign w:val="center"/>
          </w:tcPr>
          <w:p w:rsidR="00B67E2A" w:rsidRPr="001D4A21" w:rsidRDefault="00B67E2A" w:rsidP="00EA7D8C">
            <w:pPr>
              <w:pStyle w:val="aa"/>
              <w:suppressAutoHyphens/>
              <w:autoSpaceDE/>
              <w:autoSpaceDN/>
              <w:adjustRightInd/>
              <w:jc w:val="both"/>
              <w:rPr>
                <w:sz w:val="22"/>
                <w:szCs w:val="22"/>
              </w:rPr>
            </w:pPr>
            <w:r w:rsidRPr="001D4A21">
              <w:rPr>
                <w:sz w:val="22"/>
                <w:szCs w:val="22"/>
              </w:rPr>
              <w:t>2 618</w:t>
            </w:r>
            <w:r w:rsidRPr="001D4A21">
              <w:rPr>
                <w:sz w:val="22"/>
                <w:szCs w:val="22"/>
                <w:vertAlign w:val="superscript"/>
              </w:rPr>
              <w:t>3)</w:t>
            </w:r>
          </w:p>
        </w:tc>
        <w:tc>
          <w:tcPr>
            <w:tcW w:w="0" w:type="auto"/>
            <w:vAlign w:val="center"/>
          </w:tcPr>
          <w:p w:rsidR="00B67E2A" w:rsidRPr="001D4A21" w:rsidRDefault="00B67E2A" w:rsidP="00EA7D8C">
            <w:pPr>
              <w:pStyle w:val="aa"/>
              <w:suppressAutoHyphens/>
              <w:autoSpaceDE/>
              <w:autoSpaceDN/>
              <w:adjustRightInd/>
              <w:jc w:val="both"/>
              <w:rPr>
                <w:sz w:val="22"/>
                <w:szCs w:val="22"/>
              </w:rPr>
            </w:pPr>
            <w:r w:rsidRPr="001D4A21">
              <w:rPr>
                <w:sz w:val="22"/>
                <w:szCs w:val="22"/>
              </w:rPr>
              <w:t>112</w:t>
            </w:r>
          </w:p>
        </w:tc>
        <w:tc>
          <w:tcPr>
            <w:tcW w:w="0" w:type="auto"/>
            <w:vAlign w:val="center"/>
          </w:tcPr>
          <w:p w:rsidR="00B67E2A" w:rsidRPr="001D4A21" w:rsidRDefault="00B67E2A" w:rsidP="00EA7D8C">
            <w:pPr>
              <w:suppressAutoHyphens/>
              <w:rPr>
                <w:sz w:val="22"/>
                <w:szCs w:val="22"/>
              </w:rPr>
            </w:pPr>
            <w:r w:rsidRPr="001D4A21">
              <w:rPr>
                <w:sz w:val="22"/>
                <w:szCs w:val="22"/>
              </w:rPr>
              <w:t>2 506</w:t>
            </w:r>
          </w:p>
        </w:tc>
        <w:tc>
          <w:tcPr>
            <w:tcW w:w="0" w:type="auto"/>
            <w:tcBorders>
              <w:right w:val="single" w:sz="12" w:space="0" w:color="auto"/>
            </w:tcBorders>
            <w:vAlign w:val="center"/>
          </w:tcPr>
          <w:p w:rsidR="00B67E2A" w:rsidRPr="001D4A21" w:rsidRDefault="00B67E2A" w:rsidP="00EA7D8C">
            <w:pPr>
              <w:suppressAutoHyphens/>
              <w:rPr>
                <w:sz w:val="22"/>
                <w:szCs w:val="22"/>
              </w:rPr>
            </w:pPr>
            <w:r w:rsidRPr="001D4A21">
              <w:rPr>
                <w:sz w:val="22"/>
                <w:szCs w:val="22"/>
              </w:rPr>
              <w:t>1х500, 2х1000</w:t>
            </w:r>
          </w:p>
        </w:tc>
      </w:tr>
      <w:tr w:rsidR="00B67E2A" w:rsidRPr="001D4A21" w:rsidTr="00EA7D8C">
        <w:tc>
          <w:tcPr>
            <w:tcW w:w="0" w:type="auto"/>
            <w:tcBorders>
              <w:left w:val="single" w:sz="12" w:space="0" w:color="auto"/>
            </w:tcBorders>
            <w:vAlign w:val="center"/>
          </w:tcPr>
          <w:p w:rsidR="00B67E2A" w:rsidRPr="001D4A21" w:rsidRDefault="00B67E2A" w:rsidP="00EA7D8C">
            <w:pPr>
              <w:suppressAutoHyphens/>
              <w:rPr>
                <w:sz w:val="22"/>
                <w:szCs w:val="22"/>
              </w:rPr>
            </w:pPr>
            <w:r w:rsidRPr="001D4A21">
              <w:rPr>
                <w:sz w:val="22"/>
                <w:szCs w:val="22"/>
              </w:rPr>
              <w:t>Спортивные сооружения</w:t>
            </w:r>
          </w:p>
        </w:tc>
        <w:tc>
          <w:tcPr>
            <w:tcW w:w="0" w:type="auto"/>
            <w:vAlign w:val="center"/>
          </w:tcPr>
          <w:p w:rsidR="00B67E2A" w:rsidRPr="001D4A21" w:rsidRDefault="00B67E2A" w:rsidP="00EA7D8C">
            <w:pPr>
              <w:suppressAutoHyphens/>
              <w:rPr>
                <w:sz w:val="22"/>
                <w:szCs w:val="22"/>
              </w:rPr>
            </w:pPr>
            <w:r w:rsidRPr="001D4A21">
              <w:rPr>
                <w:sz w:val="22"/>
                <w:szCs w:val="22"/>
              </w:rPr>
              <w:t>м</w:t>
            </w:r>
            <w:r w:rsidRPr="001D4A21">
              <w:rPr>
                <w:sz w:val="22"/>
                <w:szCs w:val="22"/>
                <w:vertAlign w:val="superscript"/>
              </w:rPr>
              <w:t>2</w:t>
            </w:r>
          </w:p>
        </w:tc>
        <w:tc>
          <w:tcPr>
            <w:tcW w:w="0" w:type="auto"/>
            <w:vAlign w:val="center"/>
          </w:tcPr>
          <w:p w:rsidR="00B67E2A" w:rsidRPr="001D4A21" w:rsidRDefault="00B67E2A" w:rsidP="00EA7D8C">
            <w:pPr>
              <w:suppressAutoHyphens/>
              <w:rPr>
                <w:sz w:val="22"/>
                <w:szCs w:val="22"/>
              </w:rPr>
            </w:pPr>
            <w:r w:rsidRPr="001D4A21">
              <w:rPr>
                <w:sz w:val="22"/>
                <w:szCs w:val="22"/>
              </w:rPr>
              <w:t>2 047,5</w:t>
            </w:r>
          </w:p>
        </w:tc>
        <w:tc>
          <w:tcPr>
            <w:tcW w:w="0" w:type="auto"/>
            <w:vAlign w:val="center"/>
          </w:tcPr>
          <w:p w:rsidR="00B67E2A" w:rsidRPr="001D4A21" w:rsidRDefault="00B67E2A" w:rsidP="00EA7D8C">
            <w:pPr>
              <w:suppressAutoHyphens/>
              <w:rPr>
                <w:sz w:val="22"/>
                <w:szCs w:val="22"/>
              </w:rPr>
            </w:pPr>
            <w:r w:rsidRPr="001D4A21">
              <w:rPr>
                <w:sz w:val="22"/>
                <w:szCs w:val="22"/>
              </w:rPr>
              <w:t>15 356</w:t>
            </w:r>
          </w:p>
        </w:tc>
        <w:tc>
          <w:tcPr>
            <w:tcW w:w="0" w:type="auto"/>
            <w:vAlign w:val="center"/>
          </w:tcPr>
          <w:p w:rsidR="00B67E2A" w:rsidRPr="001D4A21" w:rsidRDefault="00B67E2A" w:rsidP="00EA7D8C">
            <w:pPr>
              <w:suppressAutoHyphens/>
              <w:rPr>
                <w:sz w:val="22"/>
                <w:szCs w:val="22"/>
              </w:rPr>
            </w:pPr>
            <w:r w:rsidRPr="001D4A21">
              <w:rPr>
                <w:sz w:val="22"/>
                <w:szCs w:val="22"/>
              </w:rPr>
              <w:t>-</w:t>
            </w:r>
          </w:p>
        </w:tc>
        <w:tc>
          <w:tcPr>
            <w:tcW w:w="0" w:type="auto"/>
            <w:vAlign w:val="center"/>
          </w:tcPr>
          <w:p w:rsidR="00B67E2A" w:rsidRPr="001D4A21" w:rsidRDefault="00B67E2A" w:rsidP="00EA7D8C">
            <w:pPr>
              <w:suppressAutoHyphens/>
              <w:rPr>
                <w:sz w:val="22"/>
                <w:szCs w:val="22"/>
              </w:rPr>
            </w:pPr>
            <w:r w:rsidRPr="001D4A21">
              <w:rPr>
                <w:sz w:val="22"/>
                <w:szCs w:val="22"/>
              </w:rPr>
              <w:t>15 356</w:t>
            </w:r>
          </w:p>
        </w:tc>
        <w:tc>
          <w:tcPr>
            <w:tcW w:w="0" w:type="auto"/>
            <w:tcBorders>
              <w:right w:val="single" w:sz="12" w:space="0" w:color="auto"/>
            </w:tcBorders>
            <w:vAlign w:val="center"/>
          </w:tcPr>
          <w:p w:rsidR="00B67E2A" w:rsidRPr="001D4A21" w:rsidRDefault="00B67E2A" w:rsidP="00EA7D8C">
            <w:pPr>
              <w:suppressAutoHyphens/>
              <w:rPr>
                <w:sz w:val="22"/>
                <w:szCs w:val="22"/>
              </w:rPr>
            </w:pPr>
            <w:r w:rsidRPr="001D4A21">
              <w:rPr>
                <w:sz w:val="22"/>
                <w:szCs w:val="22"/>
              </w:rPr>
              <w:t>1,8 га</w:t>
            </w:r>
          </w:p>
        </w:tc>
      </w:tr>
      <w:tr w:rsidR="00B67E2A" w:rsidRPr="001D4A21" w:rsidTr="00EA7D8C">
        <w:tc>
          <w:tcPr>
            <w:tcW w:w="0" w:type="auto"/>
            <w:tcBorders>
              <w:left w:val="single" w:sz="12" w:space="0" w:color="auto"/>
              <w:bottom w:val="single" w:sz="12" w:space="0" w:color="auto"/>
            </w:tcBorders>
            <w:vAlign w:val="center"/>
          </w:tcPr>
          <w:p w:rsidR="00B67E2A" w:rsidRPr="001D4A21" w:rsidRDefault="00B67E2A" w:rsidP="00EA7D8C">
            <w:pPr>
              <w:suppressAutoHyphens/>
              <w:rPr>
                <w:sz w:val="22"/>
                <w:szCs w:val="22"/>
              </w:rPr>
            </w:pPr>
            <w:r w:rsidRPr="001D4A21">
              <w:rPr>
                <w:sz w:val="22"/>
                <w:szCs w:val="22"/>
              </w:rPr>
              <w:lastRenderedPageBreak/>
              <w:t>Спортивные залы</w:t>
            </w:r>
          </w:p>
        </w:tc>
        <w:tc>
          <w:tcPr>
            <w:tcW w:w="0" w:type="auto"/>
            <w:tcBorders>
              <w:bottom w:val="single" w:sz="12" w:space="0" w:color="auto"/>
            </w:tcBorders>
            <w:vAlign w:val="center"/>
          </w:tcPr>
          <w:p w:rsidR="00B67E2A" w:rsidRPr="001D4A21" w:rsidRDefault="00B67E2A" w:rsidP="00EA7D8C">
            <w:pPr>
              <w:suppressAutoHyphens/>
              <w:rPr>
                <w:sz w:val="22"/>
                <w:szCs w:val="22"/>
              </w:rPr>
            </w:pPr>
            <w:r w:rsidRPr="001D4A21">
              <w:rPr>
                <w:sz w:val="22"/>
                <w:szCs w:val="22"/>
              </w:rPr>
              <w:t>м</w:t>
            </w:r>
            <w:r w:rsidRPr="001D4A21">
              <w:rPr>
                <w:sz w:val="22"/>
                <w:szCs w:val="22"/>
                <w:vertAlign w:val="superscript"/>
              </w:rPr>
              <w:t>2</w:t>
            </w:r>
            <w:r w:rsidRPr="001D4A21">
              <w:rPr>
                <w:sz w:val="22"/>
                <w:szCs w:val="22"/>
              </w:rPr>
              <w:t xml:space="preserve"> площади</w:t>
            </w:r>
          </w:p>
          <w:p w:rsidR="00B67E2A" w:rsidRPr="001D4A21" w:rsidRDefault="00B67E2A" w:rsidP="00EA7D8C">
            <w:pPr>
              <w:suppressAutoHyphens/>
              <w:rPr>
                <w:sz w:val="22"/>
                <w:szCs w:val="22"/>
              </w:rPr>
            </w:pPr>
            <w:r w:rsidRPr="001D4A21">
              <w:rPr>
                <w:sz w:val="22"/>
                <w:szCs w:val="22"/>
              </w:rPr>
              <w:t xml:space="preserve"> пола</w:t>
            </w:r>
          </w:p>
        </w:tc>
        <w:tc>
          <w:tcPr>
            <w:tcW w:w="0" w:type="auto"/>
            <w:tcBorders>
              <w:bottom w:val="single" w:sz="12" w:space="0" w:color="auto"/>
            </w:tcBorders>
            <w:vAlign w:val="center"/>
          </w:tcPr>
          <w:p w:rsidR="00B67E2A" w:rsidRPr="001D4A21" w:rsidRDefault="00B67E2A" w:rsidP="00EA7D8C">
            <w:pPr>
              <w:suppressAutoHyphens/>
              <w:rPr>
                <w:sz w:val="22"/>
                <w:szCs w:val="22"/>
              </w:rPr>
            </w:pPr>
            <w:r w:rsidRPr="001D4A21">
              <w:rPr>
                <w:sz w:val="22"/>
                <w:szCs w:val="22"/>
              </w:rPr>
              <w:t>72</w:t>
            </w:r>
          </w:p>
        </w:tc>
        <w:tc>
          <w:tcPr>
            <w:tcW w:w="0" w:type="auto"/>
            <w:tcBorders>
              <w:bottom w:val="single" w:sz="12" w:space="0" w:color="auto"/>
            </w:tcBorders>
            <w:vAlign w:val="center"/>
          </w:tcPr>
          <w:p w:rsidR="00B67E2A" w:rsidRPr="001D4A21" w:rsidRDefault="00B67E2A" w:rsidP="00EA7D8C">
            <w:pPr>
              <w:suppressAutoHyphens/>
              <w:rPr>
                <w:sz w:val="22"/>
                <w:szCs w:val="22"/>
              </w:rPr>
            </w:pPr>
            <w:r w:rsidRPr="001D4A21">
              <w:rPr>
                <w:sz w:val="22"/>
                <w:szCs w:val="22"/>
              </w:rPr>
              <w:t>540</w:t>
            </w:r>
          </w:p>
        </w:tc>
        <w:tc>
          <w:tcPr>
            <w:tcW w:w="0" w:type="auto"/>
            <w:tcBorders>
              <w:bottom w:val="single" w:sz="12" w:space="0" w:color="auto"/>
            </w:tcBorders>
            <w:vAlign w:val="center"/>
          </w:tcPr>
          <w:p w:rsidR="00B67E2A" w:rsidRPr="001D4A21" w:rsidRDefault="00B67E2A" w:rsidP="00EA7D8C">
            <w:pPr>
              <w:suppressAutoHyphens/>
              <w:rPr>
                <w:sz w:val="22"/>
                <w:szCs w:val="22"/>
              </w:rPr>
            </w:pPr>
            <w:r w:rsidRPr="001D4A21">
              <w:rPr>
                <w:sz w:val="22"/>
                <w:szCs w:val="22"/>
              </w:rPr>
              <w:t>-</w:t>
            </w:r>
          </w:p>
        </w:tc>
        <w:tc>
          <w:tcPr>
            <w:tcW w:w="0" w:type="auto"/>
            <w:tcBorders>
              <w:bottom w:val="single" w:sz="12" w:space="0" w:color="auto"/>
            </w:tcBorders>
            <w:vAlign w:val="center"/>
          </w:tcPr>
          <w:p w:rsidR="00B67E2A" w:rsidRPr="001D4A21" w:rsidRDefault="00B67E2A" w:rsidP="00EA7D8C">
            <w:pPr>
              <w:suppressAutoHyphens/>
              <w:rPr>
                <w:sz w:val="22"/>
                <w:szCs w:val="22"/>
              </w:rPr>
            </w:pPr>
            <w:r w:rsidRPr="001D4A21">
              <w:rPr>
                <w:sz w:val="22"/>
                <w:szCs w:val="22"/>
              </w:rPr>
              <w:t>540</w:t>
            </w:r>
          </w:p>
        </w:tc>
        <w:tc>
          <w:tcPr>
            <w:tcW w:w="0" w:type="auto"/>
            <w:tcBorders>
              <w:bottom w:val="single" w:sz="12" w:space="0" w:color="auto"/>
              <w:right w:val="single" w:sz="12" w:space="0" w:color="auto"/>
            </w:tcBorders>
            <w:vAlign w:val="center"/>
          </w:tcPr>
          <w:p w:rsidR="00B67E2A" w:rsidRPr="001D4A21" w:rsidRDefault="00B67E2A" w:rsidP="00EA7D8C">
            <w:pPr>
              <w:suppressAutoHyphens/>
              <w:rPr>
                <w:sz w:val="22"/>
                <w:szCs w:val="22"/>
              </w:rPr>
            </w:pPr>
            <w:r w:rsidRPr="001D4A21">
              <w:rPr>
                <w:sz w:val="22"/>
                <w:szCs w:val="22"/>
              </w:rPr>
              <w:t>1х540</w:t>
            </w:r>
          </w:p>
        </w:tc>
      </w:tr>
    </w:tbl>
    <w:p w:rsidR="00B67E2A" w:rsidRPr="000C5A51" w:rsidRDefault="00B67E2A" w:rsidP="00B67E2A">
      <w:pPr>
        <w:suppressAutoHyphens/>
        <w:ind w:firstLine="709"/>
      </w:pPr>
    </w:p>
    <w:p w:rsidR="00B67E2A" w:rsidRPr="001D4A21" w:rsidRDefault="00B67E2A" w:rsidP="00B67E2A">
      <w:pPr>
        <w:suppressAutoHyphens/>
        <w:spacing w:before="120" w:after="120"/>
        <w:ind w:firstLine="709"/>
        <w:rPr>
          <w:b/>
          <w:iCs/>
        </w:rPr>
      </w:pPr>
      <w:r w:rsidRPr="001D4A21">
        <w:rPr>
          <w:b/>
          <w:iCs/>
        </w:rPr>
        <w:t>Размещение объектов культурно-бытового обслуживания д.</w:t>
      </w:r>
      <w:r w:rsidRPr="001D4A21">
        <w:rPr>
          <w:spacing w:val="-4"/>
        </w:rPr>
        <w:t> </w:t>
      </w:r>
      <w:r w:rsidRPr="001D4A21">
        <w:rPr>
          <w:b/>
          <w:iCs/>
        </w:rPr>
        <w:t>Московщина на расчетный срок</w:t>
      </w:r>
      <w:r w:rsidRPr="001D4A21">
        <w:rPr>
          <w:b/>
          <w:i/>
          <w:iCs/>
        </w:rPr>
        <w:t xml:space="preserve"> </w:t>
      </w:r>
    </w:p>
    <w:tbl>
      <w:tblPr>
        <w:tblW w:w="0" w:type="auto"/>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39"/>
        <w:gridCol w:w="1227"/>
        <w:gridCol w:w="1150"/>
        <w:gridCol w:w="1792"/>
        <w:gridCol w:w="1341"/>
        <w:gridCol w:w="1196"/>
        <w:gridCol w:w="1544"/>
      </w:tblGrid>
      <w:tr w:rsidR="00B67E2A" w:rsidRPr="00C46F32" w:rsidTr="00EA7D8C">
        <w:trPr>
          <w:cantSplit/>
          <w:trHeight w:val="465"/>
        </w:trPr>
        <w:tc>
          <w:tcPr>
            <w:tcW w:w="0" w:type="auto"/>
            <w:vMerge w:val="restart"/>
            <w:tcBorders>
              <w:top w:val="single" w:sz="12" w:space="0" w:color="auto"/>
              <w:bottom w:val="single" w:sz="12" w:space="0" w:color="auto"/>
            </w:tcBorders>
            <w:vAlign w:val="center"/>
          </w:tcPr>
          <w:p w:rsidR="00B67E2A" w:rsidRPr="001D4A21" w:rsidRDefault="00B67E2A" w:rsidP="00EA7D8C">
            <w:pPr>
              <w:pStyle w:val="a8"/>
              <w:suppressAutoHyphens/>
              <w:spacing w:after="0" w:line="240" w:lineRule="auto"/>
              <w:ind w:left="0" w:firstLine="0"/>
              <w:jc w:val="center"/>
              <w:rPr>
                <w:sz w:val="22"/>
                <w:szCs w:val="22"/>
              </w:rPr>
            </w:pPr>
            <w:r w:rsidRPr="001D4A21">
              <w:rPr>
                <w:sz w:val="22"/>
                <w:szCs w:val="22"/>
              </w:rPr>
              <w:t>Объекты</w:t>
            </w:r>
          </w:p>
        </w:tc>
        <w:tc>
          <w:tcPr>
            <w:tcW w:w="0" w:type="auto"/>
            <w:vMerge w:val="restart"/>
            <w:tcBorders>
              <w:top w:val="single" w:sz="12" w:space="0" w:color="auto"/>
              <w:bottom w:val="single" w:sz="12" w:space="0" w:color="auto"/>
            </w:tcBorders>
            <w:vAlign w:val="center"/>
          </w:tcPr>
          <w:p w:rsidR="00B67E2A" w:rsidRPr="001D4A21" w:rsidRDefault="00B67E2A" w:rsidP="00EA7D8C">
            <w:pPr>
              <w:suppressAutoHyphens/>
              <w:jc w:val="center"/>
              <w:rPr>
                <w:sz w:val="22"/>
                <w:szCs w:val="22"/>
              </w:rPr>
            </w:pPr>
            <w:r w:rsidRPr="001D4A21">
              <w:rPr>
                <w:sz w:val="22"/>
                <w:szCs w:val="22"/>
              </w:rPr>
              <w:t>Единица</w:t>
            </w:r>
          </w:p>
          <w:p w:rsidR="00B67E2A" w:rsidRPr="001D4A21" w:rsidRDefault="00B67E2A" w:rsidP="00EA7D8C">
            <w:pPr>
              <w:suppressAutoHyphens/>
              <w:jc w:val="center"/>
              <w:rPr>
                <w:sz w:val="22"/>
                <w:szCs w:val="22"/>
              </w:rPr>
            </w:pPr>
            <w:r w:rsidRPr="001D4A21">
              <w:rPr>
                <w:sz w:val="22"/>
                <w:szCs w:val="22"/>
              </w:rPr>
              <w:t>измерения</w:t>
            </w:r>
          </w:p>
        </w:tc>
        <w:tc>
          <w:tcPr>
            <w:tcW w:w="0" w:type="auto"/>
            <w:vMerge w:val="restart"/>
            <w:tcBorders>
              <w:top w:val="single" w:sz="12" w:space="0" w:color="auto"/>
              <w:bottom w:val="single" w:sz="12" w:space="0" w:color="auto"/>
            </w:tcBorders>
            <w:vAlign w:val="center"/>
          </w:tcPr>
          <w:p w:rsidR="00B67E2A" w:rsidRPr="001D4A21" w:rsidRDefault="00B67E2A" w:rsidP="00EA7D8C">
            <w:pPr>
              <w:pStyle w:val="aa"/>
              <w:suppressAutoHyphens/>
              <w:autoSpaceDE/>
              <w:autoSpaceDN/>
              <w:adjustRightInd/>
              <w:rPr>
                <w:sz w:val="22"/>
                <w:szCs w:val="22"/>
              </w:rPr>
            </w:pPr>
            <w:r w:rsidRPr="001D4A21">
              <w:rPr>
                <w:sz w:val="22"/>
                <w:szCs w:val="22"/>
              </w:rPr>
              <w:t>Норматив</w:t>
            </w:r>
          </w:p>
          <w:p w:rsidR="00B67E2A" w:rsidRPr="001D4A21" w:rsidRDefault="00B67E2A" w:rsidP="00EA7D8C">
            <w:pPr>
              <w:pStyle w:val="aa"/>
              <w:suppressAutoHyphens/>
              <w:autoSpaceDE/>
              <w:autoSpaceDN/>
              <w:adjustRightInd/>
              <w:rPr>
                <w:sz w:val="22"/>
                <w:szCs w:val="22"/>
              </w:rPr>
            </w:pPr>
            <w:r w:rsidRPr="001D4A21">
              <w:rPr>
                <w:sz w:val="22"/>
                <w:szCs w:val="22"/>
              </w:rPr>
              <w:t>на 1000</w:t>
            </w:r>
          </w:p>
          <w:p w:rsidR="00B67E2A" w:rsidRPr="001D4A21" w:rsidRDefault="00B67E2A" w:rsidP="00EA7D8C">
            <w:pPr>
              <w:pStyle w:val="aa"/>
              <w:suppressAutoHyphens/>
              <w:autoSpaceDE/>
              <w:autoSpaceDN/>
              <w:adjustRightInd/>
              <w:rPr>
                <w:sz w:val="22"/>
                <w:szCs w:val="22"/>
              </w:rPr>
            </w:pPr>
            <w:r w:rsidRPr="001D4A21">
              <w:rPr>
                <w:sz w:val="22"/>
                <w:szCs w:val="22"/>
              </w:rPr>
              <w:t>жит.</w:t>
            </w:r>
          </w:p>
        </w:tc>
        <w:tc>
          <w:tcPr>
            <w:tcW w:w="0" w:type="auto"/>
            <w:vMerge w:val="restart"/>
            <w:tcBorders>
              <w:top w:val="single" w:sz="12" w:space="0" w:color="auto"/>
              <w:bottom w:val="single" w:sz="12" w:space="0" w:color="auto"/>
            </w:tcBorders>
            <w:vAlign w:val="center"/>
          </w:tcPr>
          <w:p w:rsidR="00B67E2A" w:rsidRPr="001D4A21" w:rsidRDefault="00B67E2A" w:rsidP="00EA7D8C">
            <w:pPr>
              <w:suppressAutoHyphens/>
              <w:jc w:val="center"/>
              <w:rPr>
                <w:sz w:val="22"/>
                <w:szCs w:val="22"/>
              </w:rPr>
            </w:pPr>
            <w:r w:rsidRPr="001D4A21">
              <w:rPr>
                <w:sz w:val="22"/>
                <w:szCs w:val="22"/>
              </w:rPr>
              <w:t>Требуется на постоянное население</w:t>
            </w:r>
          </w:p>
          <w:p w:rsidR="00B67E2A" w:rsidRPr="001D4A21" w:rsidRDefault="00B67E2A" w:rsidP="00EA7D8C">
            <w:pPr>
              <w:suppressAutoHyphens/>
              <w:jc w:val="center"/>
              <w:rPr>
                <w:sz w:val="22"/>
                <w:szCs w:val="22"/>
              </w:rPr>
            </w:pPr>
            <w:r w:rsidRPr="001D4A21">
              <w:rPr>
                <w:sz w:val="22"/>
                <w:szCs w:val="22"/>
              </w:rPr>
              <w:t>2,4 тыс. чел.</w:t>
            </w:r>
          </w:p>
        </w:tc>
        <w:tc>
          <w:tcPr>
            <w:tcW w:w="0" w:type="auto"/>
            <w:vMerge w:val="restart"/>
            <w:tcBorders>
              <w:top w:val="single" w:sz="12" w:space="0" w:color="auto"/>
              <w:bottom w:val="single" w:sz="12" w:space="0" w:color="auto"/>
            </w:tcBorders>
            <w:vAlign w:val="center"/>
          </w:tcPr>
          <w:p w:rsidR="00B67E2A" w:rsidRPr="001D4A21" w:rsidRDefault="00B67E2A" w:rsidP="00EA7D8C">
            <w:pPr>
              <w:suppressAutoHyphens/>
              <w:jc w:val="center"/>
              <w:rPr>
                <w:sz w:val="22"/>
                <w:szCs w:val="22"/>
              </w:rPr>
            </w:pPr>
            <w:r w:rsidRPr="001D4A21">
              <w:rPr>
                <w:sz w:val="22"/>
                <w:szCs w:val="22"/>
              </w:rPr>
              <w:t>Существу-ющие</w:t>
            </w:r>
          </w:p>
          <w:p w:rsidR="00B67E2A" w:rsidRPr="001D4A21" w:rsidRDefault="00B67E2A" w:rsidP="00EA7D8C">
            <w:pPr>
              <w:suppressAutoHyphens/>
              <w:jc w:val="center"/>
              <w:rPr>
                <w:sz w:val="22"/>
                <w:szCs w:val="22"/>
              </w:rPr>
            </w:pPr>
            <w:r w:rsidRPr="001D4A21">
              <w:rPr>
                <w:sz w:val="22"/>
                <w:szCs w:val="22"/>
              </w:rPr>
              <w:t>сохраняе-мые</w:t>
            </w:r>
          </w:p>
          <w:p w:rsidR="00B67E2A" w:rsidRPr="001D4A21" w:rsidRDefault="00B67E2A" w:rsidP="00EA7D8C">
            <w:pPr>
              <w:suppressAutoHyphens/>
              <w:jc w:val="center"/>
              <w:rPr>
                <w:sz w:val="22"/>
                <w:szCs w:val="22"/>
              </w:rPr>
            </w:pPr>
            <w:r w:rsidRPr="001D4A21">
              <w:rPr>
                <w:sz w:val="22"/>
                <w:szCs w:val="22"/>
              </w:rPr>
              <w:t>объекты</w:t>
            </w:r>
          </w:p>
        </w:tc>
        <w:tc>
          <w:tcPr>
            <w:tcW w:w="0" w:type="auto"/>
            <w:vMerge w:val="restart"/>
            <w:tcBorders>
              <w:top w:val="single" w:sz="12" w:space="0" w:color="auto"/>
              <w:bottom w:val="single" w:sz="12" w:space="0" w:color="auto"/>
            </w:tcBorders>
            <w:vAlign w:val="center"/>
          </w:tcPr>
          <w:p w:rsidR="00B67E2A" w:rsidRPr="001D4A21" w:rsidRDefault="00B67E2A" w:rsidP="00EA7D8C">
            <w:pPr>
              <w:suppressAutoHyphens/>
              <w:jc w:val="center"/>
              <w:rPr>
                <w:sz w:val="22"/>
                <w:szCs w:val="22"/>
              </w:rPr>
            </w:pPr>
            <w:r w:rsidRPr="001D4A21">
              <w:rPr>
                <w:sz w:val="22"/>
                <w:szCs w:val="22"/>
              </w:rPr>
              <w:t>Дополни-</w:t>
            </w:r>
          </w:p>
          <w:p w:rsidR="00B67E2A" w:rsidRPr="001D4A21" w:rsidRDefault="00B67E2A" w:rsidP="00EA7D8C">
            <w:pPr>
              <w:suppressAutoHyphens/>
              <w:jc w:val="center"/>
              <w:rPr>
                <w:sz w:val="22"/>
                <w:szCs w:val="22"/>
              </w:rPr>
            </w:pPr>
            <w:r w:rsidRPr="001D4A21">
              <w:rPr>
                <w:sz w:val="22"/>
                <w:szCs w:val="22"/>
              </w:rPr>
              <w:t>тельная</w:t>
            </w:r>
          </w:p>
          <w:p w:rsidR="00B67E2A" w:rsidRPr="001D4A21" w:rsidRDefault="00B67E2A" w:rsidP="00EA7D8C">
            <w:pPr>
              <w:suppressAutoHyphens/>
              <w:jc w:val="center"/>
              <w:rPr>
                <w:sz w:val="22"/>
                <w:szCs w:val="22"/>
              </w:rPr>
            </w:pPr>
            <w:r w:rsidRPr="001D4A21">
              <w:rPr>
                <w:sz w:val="22"/>
                <w:szCs w:val="22"/>
              </w:rPr>
              <w:t>потреб-ность</w:t>
            </w:r>
          </w:p>
        </w:tc>
        <w:tc>
          <w:tcPr>
            <w:tcW w:w="0" w:type="auto"/>
            <w:vMerge w:val="restart"/>
            <w:tcBorders>
              <w:top w:val="single" w:sz="12" w:space="0" w:color="auto"/>
              <w:bottom w:val="single" w:sz="12" w:space="0" w:color="auto"/>
            </w:tcBorders>
            <w:vAlign w:val="center"/>
          </w:tcPr>
          <w:p w:rsidR="00B67E2A" w:rsidRPr="001D4A21" w:rsidRDefault="00B67E2A" w:rsidP="00EA7D8C">
            <w:pPr>
              <w:suppressAutoHyphens/>
              <w:jc w:val="center"/>
              <w:rPr>
                <w:sz w:val="22"/>
                <w:szCs w:val="22"/>
              </w:rPr>
            </w:pPr>
            <w:r w:rsidRPr="001D4A21">
              <w:rPr>
                <w:sz w:val="22"/>
                <w:szCs w:val="22"/>
              </w:rPr>
              <w:t>Предложения</w:t>
            </w:r>
          </w:p>
          <w:p w:rsidR="00B67E2A" w:rsidRPr="001D4A21" w:rsidRDefault="00B67E2A" w:rsidP="00EA7D8C">
            <w:pPr>
              <w:suppressAutoHyphens/>
              <w:jc w:val="center"/>
              <w:rPr>
                <w:sz w:val="22"/>
                <w:szCs w:val="22"/>
              </w:rPr>
            </w:pPr>
            <w:r w:rsidRPr="001D4A21">
              <w:rPr>
                <w:sz w:val="22"/>
                <w:szCs w:val="22"/>
              </w:rPr>
              <w:t>по размещению</w:t>
            </w:r>
          </w:p>
        </w:tc>
      </w:tr>
      <w:tr w:rsidR="00B67E2A" w:rsidRPr="00C46F32" w:rsidTr="00EA7D8C">
        <w:trPr>
          <w:cantSplit/>
          <w:trHeight w:val="642"/>
        </w:trPr>
        <w:tc>
          <w:tcPr>
            <w:tcW w:w="0" w:type="auto"/>
            <w:vMerge/>
            <w:tcBorders>
              <w:top w:val="single" w:sz="4" w:space="0" w:color="auto"/>
              <w:bottom w:val="single" w:sz="12" w:space="0" w:color="auto"/>
            </w:tcBorders>
          </w:tcPr>
          <w:p w:rsidR="00B67E2A" w:rsidRPr="001D4A21" w:rsidRDefault="00B67E2A" w:rsidP="00EA7D8C">
            <w:pPr>
              <w:suppressAutoHyphens/>
              <w:rPr>
                <w:sz w:val="22"/>
                <w:szCs w:val="22"/>
              </w:rPr>
            </w:pPr>
          </w:p>
        </w:tc>
        <w:tc>
          <w:tcPr>
            <w:tcW w:w="0" w:type="auto"/>
            <w:vMerge/>
            <w:tcBorders>
              <w:top w:val="single" w:sz="4" w:space="0" w:color="auto"/>
              <w:bottom w:val="single" w:sz="12" w:space="0" w:color="auto"/>
            </w:tcBorders>
          </w:tcPr>
          <w:p w:rsidR="00B67E2A" w:rsidRPr="001D4A21" w:rsidRDefault="00B67E2A" w:rsidP="00EA7D8C">
            <w:pPr>
              <w:suppressAutoHyphens/>
              <w:rPr>
                <w:sz w:val="22"/>
                <w:szCs w:val="22"/>
              </w:rPr>
            </w:pPr>
          </w:p>
        </w:tc>
        <w:tc>
          <w:tcPr>
            <w:tcW w:w="0" w:type="auto"/>
            <w:vMerge/>
            <w:tcBorders>
              <w:top w:val="single" w:sz="4" w:space="0" w:color="auto"/>
              <w:bottom w:val="single" w:sz="12" w:space="0" w:color="auto"/>
            </w:tcBorders>
          </w:tcPr>
          <w:p w:rsidR="00B67E2A" w:rsidRPr="001D4A21" w:rsidRDefault="00B67E2A" w:rsidP="00EA7D8C">
            <w:pPr>
              <w:suppressAutoHyphens/>
              <w:rPr>
                <w:sz w:val="22"/>
                <w:szCs w:val="22"/>
              </w:rPr>
            </w:pPr>
          </w:p>
        </w:tc>
        <w:tc>
          <w:tcPr>
            <w:tcW w:w="0" w:type="auto"/>
            <w:vMerge/>
            <w:tcBorders>
              <w:top w:val="single" w:sz="4" w:space="0" w:color="auto"/>
              <w:bottom w:val="single" w:sz="12" w:space="0" w:color="auto"/>
            </w:tcBorders>
          </w:tcPr>
          <w:p w:rsidR="00B67E2A" w:rsidRPr="001D4A21" w:rsidRDefault="00B67E2A" w:rsidP="00EA7D8C">
            <w:pPr>
              <w:suppressAutoHyphens/>
              <w:rPr>
                <w:sz w:val="22"/>
                <w:szCs w:val="22"/>
              </w:rPr>
            </w:pPr>
          </w:p>
        </w:tc>
        <w:tc>
          <w:tcPr>
            <w:tcW w:w="0" w:type="auto"/>
            <w:vMerge/>
            <w:tcBorders>
              <w:top w:val="single" w:sz="4" w:space="0" w:color="auto"/>
              <w:bottom w:val="single" w:sz="12" w:space="0" w:color="auto"/>
            </w:tcBorders>
          </w:tcPr>
          <w:p w:rsidR="00B67E2A" w:rsidRPr="001D4A21" w:rsidRDefault="00B67E2A" w:rsidP="00EA7D8C">
            <w:pPr>
              <w:suppressAutoHyphens/>
              <w:rPr>
                <w:sz w:val="22"/>
                <w:szCs w:val="22"/>
              </w:rPr>
            </w:pPr>
          </w:p>
        </w:tc>
        <w:tc>
          <w:tcPr>
            <w:tcW w:w="0" w:type="auto"/>
            <w:vMerge/>
            <w:tcBorders>
              <w:top w:val="single" w:sz="4" w:space="0" w:color="auto"/>
              <w:bottom w:val="single" w:sz="12" w:space="0" w:color="auto"/>
            </w:tcBorders>
          </w:tcPr>
          <w:p w:rsidR="00B67E2A" w:rsidRPr="001D4A21" w:rsidRDefault="00B67E2A" w:rsidP="00EA7D8C">
            <w:pPr>
              <w:suppressAutoHyphens/>
              <w:rPr>
                <w:sz w:val="22"/>
                <w:szCs w:val="22"/>
              </w:rPr>
            </w:pPr>
          </w:p>
        </w:tc>
        <w:tc>
          <w:tcPr>
            <w:tcW w:w="0" w:type="auto"/>
            <w:vMerge/>
            <w:tcBorders>
              <w:top w:val="single" w:sz="4" w:space="0" w:color="auto"/>
              <w:bottom w:val="single" w:sz="12" w:space="0" w:color="auto"/>
            </w:tcBorders>
          </w:tcPr>
          <w:p w:rsidR="00B67E2A" w:rsidRPr="001D4A21" w:rsidRDefault="00B67E2A" w:rsidP="00EA7D8C">
            <w:pPr>
              <w:suppressAutoHyphens/>
              <w:rPr>
                <w:sz w:val="22"/>
                <w:szCs w:val="22"/>
              </w:rPr>
            </w:pPr>
          </w:p>
        </w:tc>
      </w:tr>
      <w:tr w:rsidR="00B67E2A" w:rsidRPr="00C46F32" w:rsidTr="00EA7D8C">
        <w:tc>
          <w:tcPr>
            <w:tcW w:w="0" w:type="auto"/>
            <w:vAlign w:val="center"/>
          </w:tcPr>
          <w:p w:rsidR="00B67E2A" w:rsidRPr="001D4A21" w:rsidRDefault="00B67E2A" w:rsidP="00EA7D8C">
            <w:pPr>
              <w:suppressAutoHyphens/>
              <w:rPr>
                <w:sz w:val="22"/>
                <w:szCs w:val="22"/>
              </w:rPr>
            </w:pPr>
            <w:r w:rsidRPr="001D4A21">
              <w:rPr>
                <w:sz w:val="22"/>
                <w:szCs w:val="22"/>
              </w:rPr>
              <w:t>Библиотеки</w:t>
            </w:r>
          </w:p>
        </w:tc>
        <w:tc>
          <w:tcPr>
            <w:tcW w:w="0" w:type="auto"/>
            <w:vAlign w:val="center"/>
          </w:tcPr>
          <w:p w:rsidR="00B67E2A" w:rsidRPr="001D4A21" w:rsidRDefault="00B67E2A" w:rsidP="00EA7D8C">
            <w:pPr>
              <w:suppressAutoHyphens/>
              <w:rPr>
                <w:sz w:val="22"/>
                <w:szCs w:val="22"/>
              </w:rPr>
            </w:pPr>
            <w:r w:rsidRPr="001D4A21">
              <w:rPr>
                <w:sz w:val="22"/>
                <w:szCs w:val="22"/>
              </w:rPr>
              <w:t xml:space="preserve">тыс.ед. </w:t>
            </w:r>
          </w:p>
          <w:p w:rsidR="00B67E2A" w:rsidRPr="001D4A21" w:rsidRDefault="00B67E2A" w:rsidP="00EA7D8C">
            <w:pPr>
              <w:suppressAutoHyphens/>
              <w:rPr>
                <w:sz w:val="22"/>
                <w:szCs w:val="22"/>
              </w:rPr>
            </w:pPr>
            <w:r w:rsidRPr="001D4A21">
              <w:rPr>
                <w:sz w:val="22"/>
                <w:szCs w:val="22"/>
              </w:rPr>
              <w:t>хранения</w:t>
            </w:r>
          </w:p>
        </w:tc>
        <w:tc>
          <w:tcPr>
            <w:tcW w:w="0" w:type="auto"/>
            <w:vAlign w:val="center"/>
          </w:tcPr>
          <w:p w:rsidR="00B67E2A" w:rsidRPr="001D4A21" w:rsidRDefault="00B67E2A" w:rsidP="00EA7D8C">
            <w:pPr>
              <w:suppressAutoHyphens/>
              <w:rPr>
                <w:sz w:val="22"/>
                <w:szCs w:val="22"/>
              </w:rPr>
            </w:pPr>
            <w:r w:rsidRPr="001D4A21">
              <w:rPr>
                <w:sz w:val="22"/>
                <w:szCs w:val="22"/>
              </w:rPr>
              <w:t>5,25</w:t>
            </w:r>
          </w:p>
        </w:tc>
        <w:tc>
          <w:tcPr>
            <w:tcW w:w="0" w:type="auto"/>
            <w:vAlign w:val="center"/>
          </w:tcPr>
          <w:p w:rsidR="00B67E2A" w:rsidRPr="001D4A21" w:rsidRDefault="00B67E2A" w:rsidP="00EA7D8C">
            <w:pPr>
              <w:suppressAutoHyphens/>
              <w:rPr>
                <w:sz w:val="22"/>
                <w:szCs w:val="22"/>
              </w:rPr>
            </w:pPr>
            <w:r w:rsidRPr="001D4A21">
              <w:rPr>
                <w:sz w:val="22"/>
                <w:szCs w:val="22"/>
              </w:rPr>
              <w:t>12,6</w:t>
            </w:r>
          </w:p>
        </w:tc>
        <w:tc>
          <w:tcPr>
            <w:tcW w:w="0" w:type="auto"/>
            <w:vAlign w:val="center"/>
          </w:tcPr>
          <w:p w:rsidR="00B67E2A" w:rsidRPr="001D4A21" w:rsidRDefault="00B67E2A" w:rsidP="00EA7D8C">
            <w:pPr>
              <w:suppressAutoHyphens/>
              <w:rPr>
                <w:sz w:val="22"/>
                <w:szCs w:val="22"/>
              </w:rPr>
            </w:pPr>
            <w:r w:rsidRPr="001D4A21">
              <w:rPr>
                <w:sz w:val="22"/>
                <w:szCs w:val="22"/>
              </w:rPr>
              <w:t>-</w:t>
            </w:r>
          </w:p>
        </w:tc>
        <w:tc>
          <w:tcPr>
            <w:tcW w:w="0" w:type="auto"/>
            <w:vAlign w:val="center"/>
          </w:tcPr>
          <w:p w:rsidR="00B67E2A" w:rsidRPr="001D4A21" w:rsidRDefault="00B67E2A" w:rsidP="00EA7D8C">
            <w:pPr>
              <w:suppressAutoHyphens/>
              <w:rPr>
                <w:sz w:val="22"/>
                <w:szCs w:val="22"/>
              </w:rPr>
            </w:pPr>
            <w:r w:rsidRPr="001D4A21">
              <w:rPr>
                <w:sz w:val="22"/>
                <w:szCs w:val="22"/>
              </w:rPr>
              <w:t>12,6</w:t>
            </w:r>
          </w:p>
        </w:tc>
        <w:tc>
          <w:tcPr>
            <w:tcW w:w="0" w:type="auto"/>
            <w:vAlign w:val="center"/>
          </w:tcPr>
          <w:p w:rsidR="00B67E2A" w:rsidRPr="001D4A21" w:rsidRDefault="00B67E2A" w:rsidP="00EA7D8C">
            <w:pPr>
              <w:suppressAutoHyphens/>
              <w:rPr>
                <w:sz w:val="22"/>
                <w:szCs w:val="22"/>
              </w:rPr>
            </w:pPr>
            <w:r w:rsidRPr="001D4A21">
              <w:rPr>
                <w:sz w:val="22"/>
                <w:szCs w:val="22"/>
              </w:rPr>
              <w:t xml:space="preserve">1х13 </w:t>
            </w:r>
          </w:p>
        </w:tc>
      </w:tr>
      <w:tr w:rsidR="00B67E2A" w:rsidRPr="00C46F32" w:rsidTr="00EA7D8C">
        <w:tc>
          <w:tcPr>
            <w:tcW w:w="0" w:type="auto"/>
            <w:vAlign w:val="center"/>
          </w:tcPr>
          <w:p w:rsidR="00B67E2A" w:rsidRPr="001D4A21" w:rsidRDefault="00B67E2A" w:rsidP="00EA7D8C">
            <w:pPr>
              <w:suppressAutoHyphens/>
              <w:rPr>
                <w:sz w:val="22"/>
                <w:szCs w:val="22"/>
              </w:rPr>
            </w:pPr>
            <w:r w:rsidRPr="001D4A21">
              <w:rPr>
                <w:sz w:val="22"/>
                <w:szCs w:val="22"/>
              </w:rPr>
              <w:t>Магазины</w:t>
            </w:r>
          </w:p>
        </w:tc>
        <w:tc>
          <w:tcPr>
            <w:tcW w:w="0" w:type="auto"/>
            <w:vAlign w:val="center"/>
          </w:tcPr>
          <w:p w:rsidR="00B67E2A" w:rsidRPr="001D4A21" w:rsidRDefault="00B67E2A" w:rsidP="00EA7D8C">
            <w:pPr>
              <w:suppressAutoHyphens/>
              <w:rPr>
                <w:sz w:val="22"/>
                <w:szCs w:val="22"/>
              </w:rPr>
            </w:pPr>
            <w:r w:rsidRPr="001D4A21">
              <w:rPr>
                <w:sz w:val="22"/>
                <w:szCs w:val="22"/>
              </w:rPr>
              <w:t>м</w:t>
            </w:r>
            <w:r w:rsidRPr="001D4A21">
              <w:rPr>
                <w:sz w:val="22"/>
                <w:szCs w:val="22"/>
                <w:vertAlign w:val="superscript"/>
              </w:rPr>
              <w:t>2</w:t>
            </w:r>
            <w:r w:rsidRPr="001D4A21">
              <w:rPr>
                <w:sz w:val="22"/>
                <w:szCs w:val="22"/>
              </w:rPr>
              <w:t xml:space="preserve"> торг. </w:t>
            </w:r>
          </w:p>
          <w:p w:rsidR="00B67E2A" w:rsidRPr="001D4A21" w:rsidRDefault="00B67E2A" w:rsidP="00EA7D8C">
            <w:pPr>
              <w:suppressAutoHyphens/>
              <w:rPr>
                <w:sz w:val="22"/>
                <w:szCs w:val="22"/>
              </w:rPr>
            </w:pPr>
            <w:r w:rsidRPr="001D4A21">
              <w:rPr>
                <w:sz w:val="22"/>
                <w:szCs w:val="22"/>
              </w:rPr>
              <w:t>площади</w:t>
            </w:r>
          </w:p>
        </w:tc>
        <w:tc>
          <w:tcPr>
            <w:tcW w:w="0" w:type="auto"/>
            <w:vAlign w:val="center"/>
          </w:tcPr>
          <w:p w:rsidR="00B67E2A" w:rsidRPr="001D4A21" w:rsidRDefault="00B67E2A" w:rsidP="00EA7D8C">
            <w:pPr>
              <w:pStyle w:val="aa"/>
              <w:suppressAutoHyphens/>
              <w:autoSpaceDE/>
              <w:autoSpaceDN/>
              <w:adjustRightInd/>
              <w:jc w:val="left"/>
              <w:rPr>
                <w:sz w:val="22"/>
                <w:szCs w:val="22"/>
              </w:rPr>
            </w:pPr>
            <w:r w:rsidRPr="001D4A21">
              <w:rPr>
                <w:sz w:val="22"/>
                <w:szCs w:val="22"/>
              </w:rPr>
              <w:t>340</w:t>
            </w:r>
          </w:p>
        </w:tc>
        <w:tc>
          <w:tcPr>
            <w:tcW w:w="0" w:type="auto"/>
            <w:vAlign w:val="center"/>
          </w:tcPr>
          <w:p w:rsidR="00B67E2A" w:rsidRPr="001D4A21" w:rsidRDefault="00B67E2A" w:rsidP="00EA7D8C">
            <w:pPr>
              <w:pStyle w:val="aa"/>
              <w:suppressAutoHyphens/>
              <w:autoSpaceDE/>
              <w:autoSpaceDN/>
              <w:adjustRightInd/>
              <w:jc w:val="left"/>
              <w:rPr>
                <w:sz w:val="22"/>
                <w:szCs w:val="22"/>
              </w:rPr>
            </w:pPr>
            <w:r w:rsidRPr="001D4A21">
              <w:rPr>
                <w:sz w:val="22"/>
                <w:szCs w:val="22"/>
              </w:rPr>
              <w:t>816</w:t>
            </w:r>
            <w:r w:rsidRPr="001D4A21">
              <w:rPr>
                <w:sz w:val="22"/>
                <w:szCs w:val="22"/>
                <w:vertAlign w:val="superscript"/>
              </w:rPr>
              <w:t>2)</w:t>
            </w:r>
          </w:p>
        </w:tc>
        <w:tc>
          <w:tcPr>
            <w:tcW w:w="0" w:type="auto"/>
            <w:vAlign w:val="center"/>
          </w:tcPr>
          <w:p w:rsidR="00B67E2A" w:rsidRPr="001D4A21" w:rsidRDefault="00B67E2A" w:rsidP="00EA7D8C">
            <w:pPr>
              <w:pStyle w:val="aa"/>
              <w:suppressAutoHyphens/>
              <w:autoSpaceDE/>
              <w:autoSpaceDN/>
              <w:adjustRightInd/>
              <w:jc w:val="left"/>
              <w:rPr>
                <w:sz w:val="22"/>
                <w:szCs w:val="22"/>
              </w:rPr>
            </w:pPr>
            <w:r w:rsidRPr="001D4A21">
              <w:rPr>
                <w:sz w:val="22"/>
                <w:szCs w:val="22"/>
              </w:rPr>
              <w:t>32,5</w:t>
            </w:r>
          </w:p>
        </w:tc>
        <w:tc>
          <w:tcPr>
            <w:tcW w:w="0" w:type="auto"/>
            <w:vAlign w:val="center"/>
          </w:tcPr>
          <w:p w:rsidR="00B67E2A" w:rsidRPr="001D4A21" w:rsidRDefault="00B67E2A" w:rsidP="00EA7D8C">
            <w:pPr>
              <w:suppressAutoHyphens/>
              <w:rPr>
                <w:sz w:val="22"/>
                <w:szCs w:val="22"/>
              </w:rPr>
            </w:pPr>
            <w:r w:rsidRPr="001D4A21">
              <w:rPr>
                <w:sz w:val="22"/>
                <w:szCs w:val="22"/>
              </w:rPr>
              <w:t>783,5</w:t>
            </w:r>
          </w:p>
        </w:tc>
        <w:tc>
          <w:tcPr>
            <w:tcW w:w="0" w:type="auto"/>
            <w:vAlign w:val="center"/>
          </w:tcPr>
          <w:p w:rsidR="00B67E2A" w:rsidRPr="001D4A21" w:rsidRDefault="00B67E2A" w:rsidP="00EA7D8C">
            <w:pPr>
              <w:suppressAutoHyphens/>
              <w:rPr>
                <w:sz w:val="22"/>
                <w:szCs w:val="22"/>
              </w:rPr>
            </w:pPr>
            <w:r w:rsidRPr="001D4A21">
              <w:rPr>
                <w:sz w:val="22"/>
                <w:szCs w:val="22"/>
              </w:rPr>
              <w:t>2х400</w:t>
            </w:r>
          </w:p>
        </w:tc>
      </w:tr>
      <w:tr w:rsidR="00B67E2A" w:rsidRPr="00C46F32" w:rsidTr="00EA7D8C">
        <w:tc>
          <w:tcPr>
            <w:tcW w:w="0" w:type="auto"/>
            <w:vAlign w:val="center"/>
          </w:tcPr>
          <w:p w:rsidR="00B67E2A" w:rsidRPr="001D4A21" w:rsidRDefault="00B67E2A" w:rsidP="00EA7D8C">
            <w:pPr>
              <w:suppressAutoHyphens/>
              <w:rPr>
                <w:sz w:val="22"/>
                <w:szCs w:val="22"/>
              </w:rPr>
            </w:pPr>
            <w:r w:rsidRPr="001D4A21">
              <w:rPr>
                <w:sz w:val="22"/>
                <w:szCs w:val="22"/>
              </w:rPr>
              <w:t>Спортивные сооружения</w:t>
            </w:r>
          </w:p>
        </w:tc>
        <w:tc>
          <w:tcPr>
            <w:tcW w:w="0" w:type="auto"/>
            <w:vAlign w:val="center"/>
          </w:tcPr>
          <w:p w:rsidR="00B67E2A" w:rsidRPr="001D4A21" w:rsidRDefault="00B67E2A" w:rsidP="00EA7D8C">
            <w:pPr>
              <w:suppressAutoHyphens/>
              <w:rPr>
                <w:sz w:val="22"/>
                <w:szCs w:val="22"/>
              </w:rPr>
            </w:pPr>
            <w:r w:rsidRPr="001D4A21">
              <w:rPr>
                <w:sz w:val="22"/>
                <w:szCs w:val="22"/>
              </w:rPr>
              <w:t>м</w:t>
            </w:r>
            <w:r w:rsidRPr="001D4A21">
              <w:rPr>
                <w:sz w:val="22"/>
                <w:szCs w:val="22"/>
                <w:vertAlign w:val="superscript"/>
              </w:rPr>
              <w:t>2</w:t>
            </w:r>
          </w:p>
        </w:tc>
        <w:tc>
          <w:tcPr>
            <w:tcW w:w="0" w:type="auto"/>
            <w:vAlign w:val="center"/>
          </w:tcPr>
          <w:p w:rsidR="00B67E2A" w:rsidRPr="001D4A21" w:rsidRDefault="00B67E2A" w:rsidP="00EA7D8C">
            <w:pPr>
              <w:suppressAutoHyphens/>
              <w:rPr>
                <w:sz w:val="22"/>
                <w:szCs w:val="22"/>
              </w:rPr>
            </w:pPr>
            <w:r w:rsidRPr="001D4A21">
              <w:rPr>
                <w:sz w:val="22"/>
                <w:szCs w:val="22"/>
              </w:rPr>
              <w:t>2 047,5</w:t>
            </w:r>
          </w:p>
        </w:tc>
        <w:tc>
          <w:tcPr>
            <w:tcW w:w="0" w:type="auto"/>
            <w:vAlign w:val="center"/>
          </w:tcPr>
          <w:p w:rsidR="00B67E2A" w:rsidRPr="001D4A21" w:rsidRDefault="00B67E2A" w:rsidP="00EA7D8C">
            <w:pPr>
              <w:suppressAutoHyphens/>
              <w:rPr>
                <w:sz w:val="22"/>
                <w:szCs w:val="22"/>
              </w:rPr>
            </w:pPr>
            <w:r w:rsidRPr="001D4A21">
              <w:rPr>
                <w:sz w:val="22"/>
                <w:szCs w:val="22"/>
              </w:rPr>
              <w:t>4 914</w:t>
            </w:r>
          </w:p>
        </w:tc>
        <w:tc>
          <w:tcPr>
            <w:tcW w:w="0" w:type="auto"/>
            <w:vAlign w:val="center"/>
          </w:tcPr>
          <w:p w:rsidR="00B67E2A" w:rsidRPr="001D4A21" w:rsidRDefault="00B67E2A" w:rsidP="00EA7D8C">
            <w:pPr>
              <w:suppressAutoHyphens/>
              <w:rPr>
                <w:sz w:val="22"/>
                <w:szCs w:val="22"/>
              </w:rPr>
            </w:pPr>
            <w:r w:rsidRPr="001D4A21">
              <w:rPr>
                <w:sz w:val="22"/>
                <w:szCs w:val="22"/>
              </w:rPr>
              <w:t>-</w:t>
            </w:r>
          </w:p>
        </w:tc>
        <w:tc>
          <w:tcPr>
            <w:tcW w:w="0" w:type="auto"/>
            <w:vAlign w:val="center"/>
          </w:tcPr>
          <w:p w:rsidR="00B67E2A" w:rsidRPr="001D4A21" w:rsidRDefault="00B67E2A" w:rsidP="00EA7D8C">
            <w:pPr>
              <w:suppressAutoHyphens/>
              <w:rPr>
                <w:sz w:val="22"/>
                <w:szCs w:val="22"/>
              </w:rPr>
            </w:pPr>
            <w:r w:rsidRPr="001D4A21">
              <w:rPr>
                <w:sz w:val="22"/>
                <w:szCs w:val="22"/>
              </w:rPr>
              <w:t>4 914</w:t>
            </w:r>
          </w:p>
        </w:tc>
        <w:tc>
          <w:tcPr>
            <w:tcW w:w="0" w:type="auto"/>
            <w:vAlign w:val="center"/>
          </w:tcPr>
          <w:p w:rsidR="00B67E2A" w:rsidRPr="001D4A21" w:rsidRDefault="00B67E2A" w:rsidP="00EA7D8C">
            <w:pPr>
              <w:suppressAutoHyphens/>
              <w:rPr>
                <w:sz w:val="22"/>
                <w:szCs w:val="22"/>
              </w:rPr>
            </w:pPr>
            <w:r w:rsidRPr="001D4A21">
              <w:rPr>
                <w:sz w:val="22"/>
                <w:szCs w:val="22"/>
              </w:rPr>
              <w:t>2,5 га</w:t>
            </w:r>
          </w:p>
        </w:tc>
      </w:tr>
      <w:tr w:rsidR="00B67E2A" w:rsidRPr="00C46F32" w:rsidTr="00EA7D8C">
        <w:tc>
          <w:tcPr>
            <w:tcW w:w="0" w:type="auto"/>
            <w:vAlign w:val="center"/>
          </w:tcPr>
          <w:p w:rsidR="00B67E2A" w:rsidRPr="001D4A21" w:rsidRDefault="00B67E2A" w:rsidP="00EA7D8C">
            <w:pPr>
              <w:suppressAutoHyphens/>
              <w:rPr>
                <w:sz w:val="22"/>
                <w:szCs w:val="22"/>
              </w:rPr>
            </w:pPr>
            <w:r w:rsidRPr="001D4A21">
              <w:rPr>
                <w:sz w:val="22"/>
                <w:szCs w:val="22"/>
              </w:rPr>
              <w:t>Спортивные залы</w:t>
            </w:r>
          </w:p>
        </w:tc>
        <w:tc>
          <w:tcPr>
            <w:tcW w:w="0" w:type="auto"/>
            <w:vAlign w:val="center"/>
          </w:tcPr>
          <w:p w:rsidR="00B67E2A" w:rsidRPr="001D4A21" w:rsidRDefault="00B67E2A" w:rsidP="00EA7D8C">
            <w:pPr>
              <w:suppressAutoHyphens/>
              <w:rPr>
                <w:sz w:val="22"/>
                <w:szCs w:val="22"/>
              </w:rPr>
            </w:pPr>
            <w:r w:rsidRPr="001D4A21">
              <w:rPr>
                <w:sz w:val="22"/>
                <w:szCs w:val="22"/>
              </w:rPr>
              <w:t>м</w:t>
            </w:r>
            <w:r w:rsidRPr="001D4A21">
              <w:rPr>
                <w:sz w:val="22"/>
                <w:szCs w:val="22"/>
                <w:vertAlign w:val="superscript"/>
              </w:rPr>
              <w:t>2</w:t>
            </w:r>
            <w:r w:rsidRPr="001D4A21">
              <w:rPr>
                <w:sz w:val="22"/>
                <w:szCs w:val="22"/>
              </w:rPr>
              <w:t xml:space="preserve"> площади</w:t>
            </w:r>
          </w:p>
          <w:p w:rsidR="00B67E2A" w:rsidRPr="001D4A21" w:rsidRDefault="00B67E2A" w:rsidP="00EA7D8C">
            <w:pPr>
              <w:suppressAutoHyphens/>
              <w:rPr>
                <w:sz w:val="22"/>
                <w:szCs w:val="22"/>
              </w:rPr>
            </w:pPr>
            <w:r w:rsidRPr="001D4A21">
              <w:rPr>
                <w:sz w:val="22"/>
                <w:szCs w:val="22"/>
              </w:rPr>
              <w:t xml:space="preserve"> пола</w:t>
            </w:r>
          </w:p>
        </w:tc>
        <w:tc>
          <w:tcPr>
            <w:tcW w:w="0" w:type="auto"/>
            <w:vAlign w:val="center"/>
          </w:tcPr>
          <w:p w:rsidR="00B67E2A" w:rsidRPr="001D4A21" w:rsidRDefault="00B67E2A" w:rsidP="00EA7D8C">
            <w:pPr>
              <w:suppressAutoHyphens/>
              <w:rPr>
                <w:sz w:val="22"/>
                <w:szCs w:val="22"/>
              </w:rPr>
            </w:pPr>
            <w:r w:rsidRPr="001D4A21">
              <w:rPr>
                <w:sz w:val="22"/>
                <w:szCs w:val="22"/>
              </w:rPr>
              <w:t>72</w:t>
            </w:r>
          </w:p>
        </w:tc>
        <w:tc>
          <w:tcPr>
            <w:tcW w:w="0" w:type="auto"/>
            <w:vAlign w:val="center"/>
          </w:tcPr>
          <w:p w:rsidR="00B67E2A" w:rsidRPr="001D4A21" w:rsidRDefault="00B67E2A" w:rsidP="00EA7D8C">
            <w:pPr>
              <w:suppressAutoHyphens/>
              <w:rPr>
                <w:sz w:val="22"/>
                <w:szCs w:val="22"/>
              </w:rPr>
            </w:pPr>
            <w:r w:rsidRPr="001D4A21">
              <w:rPr>
                <w:sz w:val="22"/>
                <w:szCs w:val="22"/>
              </w:rPr>
              <w:t>173</w:t>
            </w:r>
          </w:p>
        </w:tc>
        <w:tc>
          <w:tcPr>
            <w:tcW w:w="0" w:type="auto"/>
            <w:vAlign w:val="center"/>
          </w:tcPr>
          <w:p w:rsidR="00B67E2A" w:rsidRPr="001D4A21" w:rsidRDefault="00B67E2A" w:rsidP="00EA7D8C">
            <w:pPr>
              <w:suppressAutoHyphens/>
              <w:rPr>
                <w:sz w:val="22"/>
                <w:szCs w:val="22"/>
              </w:rPr>
            </w:pPr>
            <w:r w:rsidRPr="001D4A21">
              <w:rPr>
                <w:sz w:val="22"/>
                <w:szCs w:val="22"/>
              </w:rPr>
              <w:t>-</w:t>
            </w:r>
          </w:p>
        </w:tc>
        <w:tc>
          <w:tcPr>
            <w:tcW w:w="0" w:type="auto"/>
            <w:vAlign w:val="center"/>
          </w:tcPr>
          <w:p w:rsidR="00B67E2A" w:rsidRPr="001D4A21" w:rsidRDefault="00B67E2A" w:rsidP="00EA7D8C">
            <w:pPr>
              <w:suppressAutoHyphens/>
              <w:rPr>
                <w:sz w:val="22"/>
                <w:szCs w:val="22"/>
              </w:rPr>
            </w:pPr>
            <w:r w:rsidRPr="001D4A21">
              <w:rPr>
                <w:sz w:val="22"/>
                <w:szCs w:val="22"/>
              </w:rPr>
              <w:t>173</w:t>
            </w:r>
          </w:p>
        </w:tc>
        <w:tc>
          <w:tcPr>
            <w:tcW w:w="0" w:type="auto"/>
            <w:vAlign w:val="center"/>
          </w:tcPr>
          <w:p w:rsidR="00B67E2A" w:rsidRPr="001D4A21" w:rsidRDefault="00B67E2A" w:rsidP="00EA7D8C">
            <w:pPr>
              <w:suppressAutoHyphens/>
              <w:rPr>
                <w:sz w:val="22"/>
                <w:szCs w:val="22"/>
              </w:rPr>
            </w:pPr>
            <w:r w:rsidRPr="001D4A21">
              <w:rPr>
                <w:sz w:val="22"/>
                <w:szCs w:val="22"/>
              </w:rPr>
              <w:t>1х200</w:t>
            </w:r>
          </w:p>
        </w:tc>
      </w:tr>
      <w:bookmarkEnd w:id="32"/>
      <w:bookmarkEnd w:id="33"/>
    </w:tbl>
    <w:p w:rsidR="00B67E2A" w:rsidRDefault="00B67E2A" w:rsidP="009B709E">
      <w:pPr>
        <w:autoSpaceDE w:val="0"/>
        <w:autoSpaceDN w:val="0"/>
        <w:adjustRightInd w:val="0"/>
        <w:jc w:val="both"/>
        <w:rPr>
          <w:rFonts w:eastAsia="Calibri"/>
          <w:color w:val="000000"/>
          <w:sz w:val="28"/>
          <w:szCs w:val="28"/>
          <w:lang w:eastAsia="en-US"/>
        </w:rPr>
      </w:pPr>
    </w:p>
    <w:p w:rsidR="00B67E2A" w:rsidRPr="00B67E2A" w:rsidRDefault="00B67E2A" w:rsidP="00B67E2A">
      <w:pPr>
        <w:autoSpaceDE w:val="0"/>
        <w:autoSpaceDN w:val="0"/>
        <w:adjustRightInd w:val="0"/>
        <w:ind w:firstLine="708"/>
        <w:jc w:val="both"/>
        <w:rPr>
          <w:rFonts w:eastAsia="Calibri"/>
          <w:color w:val="000000"/>
          <w:sz w:val="28"/>
          <w:szCs w:val="28"/>
          <w:lang w:eastAsia="en-US"/>
        </w:rPr>
      </w:pPr>
      <w:r w:rsidRPr="00B67E2A">
        <w:rPr>
          <w:rFonts w:eastAsia="Calibri"/>
          <w:color w:val="000000"/>
          <w:sz w:val="28"/>
          <w:szCs w:val="28"/>
          <w:lang w:eastAsia="en-US"/>
        </w:rPr>
        <w:t xml:space="preserve">Необходимый объем финансовых потребностей для реализации Программы будет определяться исходя из перечня мероприятий и инвестиционных проектов. Окончательная стоимость мероприятий определяется согласно сводному сметному расчету и технико-экономическому обоснованию, при разработке ПСД. </w:t>
      </w:r>
    </w:p>
    <w:p w:rsidR="00B67E2A" w:rsidRPr="00B67E2A" w:rsidRDefault="00B67E2A" w:rsidP="00B67E2A">
      <w:pPr>
        <w:autoSpaceDE w:val="0"/>
        <w:autoSpaceDN w:val="0"/>
        <w:adjustRightInd w:val="0"/>
        <w:ind w:firstLine="708"/>
        <w:jc w:val="both"/>
        <w:rPr>
          <w:rFonts w:eastAsia="Calibri"/>
          <w:color w:val="000000"/>
          <w:sz w:val="28"/>
          <w:szCs w:val="28"/>
          <w:lang w:eastAsia="en-US"/>
        </w:rPr>
      </w:pPr>
      <w:r w:rsidRPr="00B67E2A">
        <w:rPr>
          <w:rFonts w:eastAsia="Calibri"/>
          <w:color w:val="000000"/>
          <w:sz w:val="28"/>
          <w:szCs w:val="28"/>
          <w:lang w:eastAsia="en-US"/>
        </w:rPr>
        <w:t xml:space="preserve">Объемы инвестиций по проектам Программы носят прогнозный характер и подлежат ежегодному уточнению исходя из возможностей бюджетов и степени реализации мероприятий. </w:t>
      </w:r>
    </w:p>
    <w:p w:rsidR="00B67E2A" w:rsidRPr="00B67E2A" w:rsidRDefault="00B67E2A" w:rsidP="00B67E2A">
      <w:pPr>
        <w:ind w:firstLine="450"/>
        <w:jc w:val="both"/>
        <w:rPr>
          <w:sz w:val="28"/>
          <w:szCs w:val="28"/>
        </w:rPr>
      </w:pPr>
      <w:r w:rsidRPr="00B67E2A">
        <w:rPr>
          <w:rFonts w:eastAsia="Calibri"/>
          <w:color w:val="000000"/>
          <w:sz w:val="28"/>
          <w:szCs w:val="28"/>
          <w:lang w:eastAsia="en-US"/>
        </w:rPr>
        <w:t>Детальный расчёт мероприятии на момент формирования Программы не возможен, в связи с доработкой обосновывающих материалов.</w:t>
      </w:r>
    </w:p>
    <w:p w:rsidR="00B67E2A" w:rsidRPr="00B67E2A" w:rsidRDefault="00B67E2A" w:rsidP="00B67E2A">
      <w:pPr>
        <w:autoSpaceDE w:val="0"/>
        <w:autoSpaceDN w:val="0"/>
        <w:adjustRightInd w:val="0"/>
        <w:ind w:firstLine="708"/>
        <w:rPr>
          <w:rFonts w:eastAsia="Calibri"/>
          <w:color w:val="000000"/>
          <w:sz w:val="28"/>
          <w:szCs w:val="28"/>
          <w:highlight w:val="yellow"/>
          <w:lang w:eastAsia="en-US"/>
        </w:rPr>
      </w:pPr>
    </w:p>
    <w:p w:rsidR="00B67E2A" w:rsidRPr="00B67E2A" w:rsidRDefault="00B67E2A" w:rsidP="009B709E">
      <w:pPr>
        <w:spacing w:line="236" w:lineRule="auto"/>
        <w:ind w:right="540"/>
        <w:rPr>
          <w:sz w:val="28"/>
          <w:szCs w:val="28"/>
        </w:rPr>
      </w:pPr>
    </w:p>
    <w:p w:rsidR="00B67E2A" w:rsidRPr="00B67E2A" w:rsidRDefault="00B67E2A" w:rsidP="00B67E2A">
      <w:pPr>
        <w:spacing w:line="20" w:lineRule="exact"/>
        <w:rPr>
          <w:sz w:val="28"/>
          <w:szCs w:val="28"/>
        </w:rPr>
      </w:pPr>
      <w:r>
        <w:rPr>
          <w:rFonts w:ascii="Calibri" w:hAnsi="Calibri" w:cs="Arial"/>
          <w:noProof/>
          <w:sz w:val="20"/>
          <w:szCs w:val="20"/>
        </w:rPr>
        <mc:AlternateContent>
          <mc:Choice Requires="wps">
            <w:drawing>
              <wp:anchor distT="0" distB="0" distL="114300" distR="114300" simplePos="0" relativeHeight="251663360" behindDoc="1" locked="0" layoutInCell="1" allowOverlap="1">
                <wp:simplePos x="0" y="0"/>
                <wp:positionH relativeFrom="column">
                  <wp:posOffset>160020</wp:posOffset>
                </wp:positionH>
                <wp:positionV relativeFrom="paragraph">
                  <wp:posOffset>232410</wp:posOffset>
                </wp:positionV>
                <wp:extent cx="12065" cy="12065"/>
                <wp:effectExtent l="7620" t="12065" r="8890"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E8C93" id="Прямоугольник 2" o:spid="_x0000_s1026" style="position:absolute;margin-left:12.6pt;margin-top:18.3pt;width:.95pt;height:.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" fillcolor="black" strokecolor="white"/>
            </w:pict>
          </mc:Fallback>
        </mc:AlternateContent>
      </w:r>
      <w:r>
        <w:rPr>
          <w:rFonts w:ascii="Calibri" w:hAnsi="Calibri" w:cs="Arial"/>
          <w:noProof/>
          <w:sz w:val="20"/>
          <w:szCs w:val="20"/>
        </w:rPr>
        <mc:AlternateContent>
          <mc:Choice Requires="wps">
            <w:drawing>
              <wp:anchor distT="0" distB="0" distL="114300" distR="114300" simplePos="0" relativeHeight="251664384" behindDoc="1" locked="0" layoutInCell="1" allowOverlap="1">
                <wp:simplePos x="0" y="0"/>
                <wp:positionH relativeFrom="column">
                  <wp:posOffset>6443345</wp:posOffset>
                </wp:positionH>
                <wp:positionV relativeFrom="paragraph">
                  <wp:posOffset>232410</wp:posOffset>
                </wp:positionV>
                <wp:extent cx="12065" cy="12065"/>
                <wp:effectExtent l="13970" t="12065" r="12065" b="139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A5CA9" id="Прямоугольник 1" o:spid="_x0000_s1026" style="position:absolute;margin-left:507.35pt;margin-top:18.3pt;width:.95pt;height:.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" fillcolor="black" strokecolor="white"/>
            </w:pict>
          </mc:Fallback>
        </mc:AlternateContent>
      </w:r>
    </w:p>
    <w:p w:rsidR="00B67E2A" w:rsidRPr="00B67E2A" w:rsidRDefault="00B67E2A" w:rsidP="00B67E2A">
      <w:pPr>
        <w:numPr>
          <w:ilvl w:val="0"/>
          <w:numId w:val="2"/>
        </w:numPr>
        <w:ind w:right="57"/>
        <w:jc w:val="center"/>
        <w:rPr>
          <w:b/>
          <w:sz w:val="28"/>
          <w:szCs w:val="28"/>
        </w:rPr>
      </w:pPr>
      <w:r w:rsidRPr="00B67E2A">
        <w:rPr>
          <w:b/>
          <w:sz w:val="28"/>
          <w:szCs w:val="28"/>
        </w:rPr>
        <w:t>Предложения по инвестиционным преобразованиям, совершенствованию правового и информационного обеспечения деятельности в сфере содержания, обеспечения деятельности, проектирования, строительства, реконструкции объектов социальной  инфраструктуры на территории поселения.</w:t>
      </w:r>
    </w:p>
    <w:p w:rsidR="00B67E2A" w:rsidRPr="00B67E2A" w:rsidRDefault="00B67E2A" w:rsidP="00B67E2A">
      <w:pPr>
        <w:ind w:right="57"/>
        <w:rPr>
          <w:sz w:val="28"/>
          <w:szCs w:val="28"/>
        </w:rPr>
      </w:pPr>
    </w:p>
    <w:p w:rsidR="00B67E2A" w:rsidRPr="00B67E2A" w:rsidRDefault="00B67E2A" w:rsidP="00B67E2A">
      <w:pPr>
        <w:tabs>
          <w:tab w:val="left" w:pos="142"/>
          <w:tab w:val="left" w:pos="1278"/>
        </w:tabs>
        <w:spacing w:line="237" w:lineRule="auto"/>
        <w:ind w:right="-52" w:firstLine="851"/>
        <w:jc w:val="both"/>
        <w:rPr>
          <w:sz w:val="28"/>
          <w:szCs w:val="28"/>
        </w:rPr>
      </w:pPr>
      <w:r w:rsidRPr="00B67E2A">
        <w:rPr>
          <w:sz w:val="28"/>
          <w:szCs w:val="28"/>
        </w:rPr>
        <w:t>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социальной инфраструктуры.</w:t>
      </w:r>
    </w:p>
    <w:p w:rsidR="00B67E2A" w:rsidRPr="00B67E2A" w:rsidRDefault="00B67E2A" w:rsidP="00B67E2A">
      <w:pPr>
        <w:spacing w:line="17" w:lineRule="exact"/>
        <w:ind w:right="-52"/>
        <w:rPr>
          <w:sz w:val="28"/>
          <w:szCs w:val="28"/>
        </w:rPr>
      </w:pPr>
    </w:p>
    <w:p w:rsidR="00B67E2A" w:rsidRPr="00B67E2A" w:rsidRDefault="00B67E2A" w:rsidP="00B67E2A">
      <w:pPr>
        <w:spacing w:line="234" w:lineRule="auto"/>
        <w:ind w:right="-52" w:firstLine="636"/>
        <w:rPr>
          <w:sz w:val="28"/>
          <w:szCs w:val="28"/>
        </w:rPr>
      </w:pPr>
      <w:r w:rsidRPr="00B67E2A">
        <w:rPr>
          <w:sz w:val="28"/>
          <w:szCs w:val="28"/>
        </w:rPr>
        <w:t>Нормативно-правовая база для Программы сформирована и не изменяется.</w:t>
      </w:r>
    </w:p>
    <w:p w:rsidR="00B67E2A" w:rsidRDefault="00B67E2A" w:rsidP="00B67E2A">
      <w:pPr>
        <w:spacing w:line="234" w:lineRule="auto"/>
        <w:ind w:right="-52" w:firstLine="636"/>
        <w:rPr>
          <w:sz w:val="28"/>
          <w:szCs w:val="28"/>
        </w:rPr>
      </w:pPr>
    </w:p>
    <w:p w:rsidR="009B709E" w:rsidRPr="00B67E2A" w:rsidRDefault="009B709E" w:rsidP="00B67E2A">
      <w:pPr>
        <w:spacing w:line="234" w:lineRule="auto"/>
        <w:ind w:right="-52" w:firstLine="636"/>
        <w:rPr>
          <w:sz w:val="28"/>
          <w:szCs w:val="28"/>
        </w:rPr>
      </w:pPr>
    </w:p>
    <w:p w:rsidR="00B67E2A" w:rsidRPr="00B67E2A" w:rsidRDefault="00B67E2A" w:rsidP="00B67E2A">
      <w:pPr>
        <w:spacing w:line="234" w:lineRule="auto"/>
        <w:jc w:val="center"/>
        <w:rPr>
          <w:b/>
          <w:sz w:val="28"/>
          <w:szCs w:val="28"/>
        </w:rPr>
      </w:pPr>
      <w:bookmarkStart w:id="34" w:name="page18"/>
      <w:bookmarkEnd w:id="34"/>
      <w:r w:rsidRPr="00B67E2A">
        <w:rPr>
          <w:b/>
          <w:sz w:val="28"/>
          <w:szCs w:val="28"/>
        </w:rPr>
        <w:lastRenderedPageBreak/>
        <w:t>7. Механизм реализации программы.</w:t>
      </w:r>
    </w:p>
    <w:p w:rsidR="00B67E2A" w:rsidRPr="00B67E2A" w:rsidRDefault="00B67E2A" w:rsidP="00B67E2A">
      <w:pPr>
        <w:spacing w:line="234" w:lineRule="auto"/>
        <w:jc w:val="center"/>
        <w:rPr>
          <w:b/>
          <w:sz w:val="28"/>
          <w:szCs w:val="28"/>
        </w:rPr>
      </w:pPr>
    </w:p>
    <w:p w:rsidR="00B67E2A" w:rsidRPr="00B67E2A" w:rsidRDefault="00B67E2A" w:rsidP="00B67E2A">
      <w:pPr>
        <w:ind w:firstLine="720"/>
        <w:jc w:val="both"/>
        <w:rPr>
          <w:rFonts w:eastAsia="Calibri"/>
          <w:sz w:val="28"/>
          <w:szCs w:val="28"/>
        </w:rPr>
      </w:pPr>
      <w:r w:rsidRPr="00B67E2A">
        <w:rPr>
          <w:rFonts w:eastAsia="Calibri"/>
          <w:sz w:val="28"/>
          <w:szCs w:val="28"/>
        </w:rPr>
        <w:t>Механизм реализации Программы основывается на принципах согласования интересов всех участников экономического процесса: органов местного самоуправления, хозяйствующих субъектов, а также широких слоев населения. Он призван обеспечить выполнение всех заложенных в Программе мероприятий в рамках социальной, экономической, финансовой, а также инвестиционной политики, в области охраны окружающей среды.</w:t>
      </w:r>
    </w:p>
    <w:p w:rsidR="00B67E2A" w:rsidRPr="00B67E2A" w:rsidRDefault="00B67E2A" w:rsidP="00B67E2A">
      <w:pPr>
        <w:ind w:firstLine="720"/>
        <w:jc w:val="both"/>
        <w:rPr>
          <w:rFonts w:eastAsia="Calibri"/>
          <w:sz w:val="28"/>
          <w:szCs w:val="28"/>
        </w:rPr>
      </w:pPr>
      <w:r w:rsidRPr="00B67E2A">
        <w:rPr>
          <w:rFonts w:eastAsia="Calibri"/>
          <w:sz w:val="28"/>
          <w:szCs w:val="28"/>
        </w:rPr>
        <w:t>Механизм реализации Программы предусматривает использование всех имеющихся инструментов осуществления муниципальной социально-экономической политики: нормативно-правовое регулирование, реализация целевых программ, осуществление капитальных вложений органами местного самоуправления, осуществление муниципального заказа, развитие системы взаимодействия с субъектами хозяйственной деятельности, взаимодействие с органами государственной власти.</w:t>
      </w:r>
    </w:p>
    <w:p w:rsidR="00B67E2A" w:rsidRPr="00B67E2A" w:rsidRDefault="00B67E2A" w:rsidP="00B67E2A">
      <w:pPr>
        <w:ind w:firstLine="720"/>
        <w:jc w:val="both"/>
        <w:rPr>
          <w:rFonts w:eastAsia="Calibri"/>
          <w:sz w:val="28"/>
          <w:szCs w:val="28"/>
        </w:rPr>
      </w:pPr>
      <w:r w:rsidRPr="00B67E2A">
        <w:rPr>
          <w:rFonts w:eastAsia="Calibri"/>
          <w:sz w:val="28"/>
          <w:szCs w:val="28"/>
        </w:rPr>
        <w:t>Достигнуть всех задач, поставленных в Программе, удастся только в том случае, если ее реализация будет проходить в соответствии с нижеприведенными принципами:</w:t>
      </w:r>
    </w:p>
    <w:p w:rsidR="00B67E2A" w:rsidRPr="00B67E2A" w:rsidRDefault="00B67E2A" w:rsidP="00B67E2A">
      <w:pPr>
        <w:ind w:firstLine="720"/>
        <w:jc w:val="both"/>
        <w:rPr>
          <w:sz w:val="28"/>
          <w:szCs w:val="28"/>
        </w:rPr>
      </w:pPr>
      <w:r w:rsidRPr="00B67E2A">
        <w:rPr>
          <w:sz w:val="28"/>
          <w:szCs w:val="28"/>
        </w:rPr>
        <w:t>1. Инновационность – применение нестандартных инструментов и подходов в работе администрации по реализации программы, т.к. результаты текущего подхода уже не удовлетворяют.</w:t>
      </w:r>
    </w:p>
    <w:p w:rsidR="00B67E2A" w:rsidRPr="00B67E2A" w:rsidRDefault="00B67E2A" w:rsidP="00B67E2A">
      <w:pPr>
        <w:ind w:firstLine="720"/>
        <w:jc w:val="both"/>
        <w:rPr>
          <w:sz w:val="28"/>
          <w:szCs w:val="28"/>
        </w:rPr>
      </w:pPr>
      <w:r w:rsidRPr="00B67E2A">
        <w:rPr>
          <w:sz w:val="28"/>
          <w:szCs w:val="28"/>
        </w:rPr>
        <w:t xml:space="preserve">2. Согласованность – программа должна реализоваться только на основе многостороннего и конструктивного диалога стейкхолдеров (людей и организаций, чьи интересы существенно связаны с районом и чьи ресурсы позволяют существенно влиять на его развитие), к которым относятся представители власти, бизнеса и гражданских институтов. </w:t>
      </w:r>
    </w:p>
    <w:p w:rsidR="00B67E2A" w:rsidRPr="00B67E2A" w:rsidRDefault="00B67E2A" w:rsidP="00B67E2A">
      <w:pPr>
        <w:ind w:firstLine="720"/>
        <w:jc w:val="both"/>
        <w:rPr>
          <w:sz w:val="28"/>
          <w:szCs w:val="28"/>
        </w:rPr>
      </w:pPr>
      <w:r w:rsidRPr="00B67E2A">
        <w:rPr>
          <w:sz w:val="28"/>
          <w:szCs w:val="28"/>
        </w:rPr>
        <w:t>3. Статусность – инициатива реализации программы должна исходить от первого лица территории главы администрации, и сам процесс реализации программы должен проходить при его непосредственном участии, т.к. только таким образом удастся мобилизовать на новые (стратегические) подходы в работе сотрудников администрации, а так же на равных вести диалог с другими стейкхолдерами муниципального образования.</w:t>
      </w:r>
    </w:p>
    <w:p w:rsidR="00B67E2A" w:rsidRPr="00B67E2A" w:rsidRDefault="00B67E2A" w:rsidP="00B67E2A">
      <w:pPr>
        <w:ind w:firstLine="720"/>
        <w:jc w:val="both"/>
        <w:rPr>
          <w:sz w:val="28"/>
          <w:szCs w:val="28"/>
        </w:rPr>
      </w:pPr>
      <w:r w:rsidRPr="00B67E2A">
        <w:rPr>
          <w:sz w:val="28"/>
          <w:szCs w:val="28"/>
        </w:rPr>
        <w:t>4. Прозрачность – закрепление в программе конкретных индикаторов (показателей) оценки результативности реализации программы, позволяющих осуществлять регулярный мониторинг достижения целевых установок программы. Мониторинг результативности программы должен быть открытым и доступен всем участникам реализации программы.</w:t>
      </w:r>
    </w:p>
    <w:p w:rsidR="00B67E2A" w:rsidRPr="00B67E2A" w:rsidRDefault="00B67E2A" w:rsidP="00B67E2A">
      <w:pPr>
        <w:ind w:firstLine="720"/>
        <w:jc w:val="both"/>
        <w:rPr>
          <w:rFonts w:eastAsia="Calibri"/>
          <w:sz w:val="28"/>
          <w:szCs w:val="28"/>
        </w:rPr>
      </w:pPr>
      <w:r w:rsidRPr="00B67E2A">
        <w:rPr>
          <w:rFonts w:eastAsia="Calibri"/>
          <w:sz w:val="28"/>
          <w:szCs w:val="28"/>
        </w:rPr>
        <w:t xml:space="preserve">Особое место должна занять отработка хозяйственно-экономического механизма реализации Программы, который предполагает: </w:t>
      </w:r>
    </w:p>
    <w:p w:rsidR="00B67E2A" w:rsidRPr="00B67E2A" w:rsidRDefault="00B67E2A" w:rsidP="00B67E2A">
      <w:pPr>
        <w:ind w:firstLine="720"/>
        <w:jc w:val="both"/>
        <w:rPr>
          <w:rFonts w:eastAsia="Calibri"/>
          <w:sz w:val="28"/>
          <w:szCs w:val="28"/>
        </w:rPr>
      </w:pPr>
      <w:r w:rsidRPr="00B67E2A">
        <w:rPr>
          <w:rFonts w:eastAsia="Calibri"/>
          <w:sz w:val="28"/>
          <w:szCs w:val="28"/>
        </w:rPr>
        <w:t xml:space="preserve">1) системную, последовательную и своевременную разработку: </w:t>
      </w:r>
    </w:p>
    <w:p w:rsidR="00B67E2A" w:rsidRPr="00B67E2A" w:rsidRDefault="00B67E2A" w:rsidP="00B67E2A">
      <w:pPr>
        <w:tabs>
          <w:tab w:val="left" w:pos="1080"/>
        </w:tabs>
        <w:ind w:firstLine="1260"/>
        <w:jc w:val="both"/>
        <w:rPr>
          <w:rFonts w:eastAsia="Calibri"/>
          <w:sz w:val="28"/>
          <w:szCs w:val="28"/>
        </w:rPr>
      </w:pPr>
      <w:r w:rsidRPr="00B67E2A">
        <w:rPr>
          <w:rFonts w:eastAsia="Calibri"/>
          <w:sz w:val="28"/>
          <w:szCs w:val="28"/>
        </w:rPr>
        <w:t>а) прогнозов социально-экономического развития (долгосрочные, среднесрочные и краткосрочные);</w:t>
      </w:r>
    </w:p>
    <w:p w:rsidR="00B67E2A" w:rsidRPr="00B67E2A" w:rsidRDefault="00B67E2A" w:rsidP="00B67E2A">
      <w:pPr>
        <w:ind w:firstLine="1260"/>
        <w:jc w:val="both"/>
        <w:rPr>
          <w:rFonts w:eastAsia="Calibri"/>
          <w:sz w:val="28"/>
          <w:szCs w:val="28"/>
        </w:rPr>
      </w:pPr>
      <w:r w:rsidRPr="00B67E2A">
        <w:rPr>
          <w:rFonts w:eastAsia="Calibri"/>
          <w:sz w:val="28"/>
          <w:szCs w:val="28"/>
        </w:rPr>
        <w:t>б)   перспективных финансовых планов;</w:t>
      </w:r>
    </w:p>
    <w:p w:rsidR="00B67E2A" w:rsidRPr="00B67E2A" w:rsidRDefault="00B67E2A" w:rsidP="00B67E2A">
      <w:pPr>
        <w:ind w:firstLine="1260"/>
        <w:jc w:val="both"/>
        <w:rPr>
          <w:rFonts w:eastAsia="Calibri"/>
          <w:sz w:val="28"/>
          <w:szCs w:val="28"/>
        </w:rPr>
      </w:pPr>
      <w:r w:rsidRPr="00B67E2A">
        <w:rPr>
          <w:rFonts w:eastAsia="Calibri"/>
          <w:sz w:val="28"/>
          <w:szCs w:val="28"/>
        </w:rPr>
        <w:t>д) планов действий по реализации Программы на очередной финансовый год;</w:t>
      </w:r>
    </w:p>
    <w:p w:rsidR="00B67E2A" w:rsidRPr="00B67E2A" w:rsidRDefault="00B67E2A" w:rsidP="00B67E2A">
      <w:pPr>
        <w:ind w:firstLine="720"/>
        <w:jc w:val="both"/>
        <w:rPr>
          <w:rFonts w:eastAsia="Calibri"/>
          <w:sz w:val="28"/>
          <w:szCs w:val="28"/>
        </w:rPr>
      </w:pPr>
      <w:r w:rsidRPr="00B67E2A">
        <w:rPr>
          <w:rFonts w:eastAsia="Calibri"/>
          <w:sz w:val="28"/>
          <w:szCs w:val="28"/>
        </w:rPr>
        <w:lastRenderedPageBreak/>
        <w:t>2) мониторинг реализации программы;</w:t>
      </w:r>
    </w:p>
    <w:p w:rsidR="00B67E2A" w:rsidRPr="00B67E2A" w:rsidRDefault="00B67E2A" w:rsidP="00B67E2A">
      <w:pPr>
        <w:ind w:firstLine="720"/>
        <w:jc w:val="both"/>
        <w:rPr>
          <w:rFonts w:eastAsia="Calibri"/>
          <w:sz w:val="28"/>
          <w:szCs w:val="28"/>
        </w:rPr>
      </w:pPr>
      <w:r w:rsidRPr="00B67E2A">
        <w:rPr>
          <w:rFonts w:eastAsia="Calibri"/>
          <w:sz w:val="28"/>
          <w:szCs w:val="28"/>
        </w:rPr>
        <w:t>3) разработку и утверждение системы экономических, финансовых и социальных индикаторов, характеризующих:</w:t>
      </w:r>
    </w:p>
    <w:p w:rsidR="00B67E2A" w:rsidRPr="00B67E2A" w:rsidRDefault="00B67E2A" w:rsidP="00B67E2A">
      <w:pPr>
        <w:ind w:firstLine="1260"/>
        <w:jc w:val="both"/>
        <w:rPr>
          <w:rFonts w:eastAsia="Calibri"/>
          <w:sz w:val="28"/>
          <w:szCs w:val="28"/>
        </w:rPr>
      </w:pPr>
      <w:r w:rsidRPr="00B67E2A">
        <w:rPr>
          <w:rFonts w:eastAsia="Calibri"/>
          <w:sz w:val="28"/>
          <w:szCs w:val="28"/>
        </w:rPr>
        <w:t>а) темпы роста экономики и структурные изменения (рост выручки предприятий муниципального образования, изменения в структуре производства товаров и услуг и др.);</w:t>
      </w:r>
    </w:p>
    <w:p w:rsidR="00B67E2A" w:rsidRPr="00B67E2A" w:rsidRDefault="00B67E2A" w:rsidP="00B67E2A">
      <w:pPr>
        <w:ind w:firstLine="1260"/>
        <w:jc w:val="both"/>
        <w:rPr>
          <w:rFonts w:eastAsia="Calibri"/>
          <w:sz w:val="28"/>
          <w:szCs w:val="28"/>
        </w:rPr>
      </w:pPr>
      <w:r w:rsidRPr="00B67E2A">
        <w:rPr>
          <w:rFonts w:eastAsia="Calibri"/>
          <w:sz w:val="28"/>
          <w:szCs w:val="28"/>
        </w:rPr>
        <w:t>б) доходы и расходы бюджета (бюджетную обеспеченность);</w:t>
      </w:r>
    </w:p>
    <w:p w:rsidR="00B67E2A" w:rsidRPr="00B67E2A" w:rsidRDefault="00B67E2A" w:rsidP="00B67E2A">
      <w:pPr>
        <w:ind w:firstLine="1260"/>
        <w:jc w:val="both"/>
        <w:rPr>
          <w:rFonts w:eastAsia="Calibri"/>
          <w:sz w:val="28"/>
          <w:szCs w:val="28"/>
        </w:rPr>
      </w:pPr>
      <w:r w:rsidRPr="00B67E2A">
        <w:rPr>
          <w:rFonts w:eastAsia="Calibri"/>
          <w:sz w:val="28"/>
          <w:szCs w:val="28"/>
        </w:rPr>
        <w:t>в) динамику социально значимых показателей.</w:t>
      </w:r>
    </w:p>
    <w:p w:rsidR="00B67E2A" w:rsidRPr="00B67E2A" w:rsidRDefault="00B67E2A" w:rsidP="00B67E2A">
      <w:pPr>
        <w:ind w:firstLine="720"/>
        <w:jc w:val="both"/>
        <w:rPr>
          <w:rFonts w:eastAsia="Calibri"/>
          <w:sz w:val="28"/>
          <w:szCs w:val="28"/>
        </w:rPr>
      </w:pPr>
      <w:r w:rsidRPr="00B67E2A">
        <w:rPr>
          <w:rFonts w:eastAsia="Calibri"/>
          <w:sz w:val="28"/>
          <w:szCs w:val="28"/>
        </w:rPr>
        <w:t>Ежегодный план действий по реализации Программы – официальный документ, в котором конкретизированы все действия субъектов стратегического планирования по достижению намеченных на данный период результатов. План должен утверждаться постановлением главы администрации. План мероприятий является основой для определения объемов бюджетных ассигнований.</w:t>
      </w:r>
    </w:p>
    <w:p w:rsidR="00B67E2A" w:rsidRPr="00B67E2A" w:rsidRDefault="00B67E2A" w:rsidP="00B67E2A">
      <w:pPr>
        <w:ind w:firstLine="720"/>
        <w:jc w:val="both"/>
        <w:rPr>
          <w:bCs/>
          <w:sz w:val="28"/>
          <w:szCs w:val="28"/>
        </w:rPr>
      </w:pPr>
      <w:r w:rsidRPr="00B67E2A">
        <w:rPr>
          <w:bCs/>
          <w:sz w:val="28"/>
          <w:szCs w:val="28"/>
        </w:rPr>
        <w:t xml:space="preserve">Кроме того, ожидаемый эффект реализации ПСЭР оценивается следующими показателями: </w:t>
      </w:r>
    </w:p>
    <w:p w:rsidR="00B67E2A" w:rsidRPr="00B67E2A" w:rsidRDefault="00B67E2A" w:rsidP="00B67E2A">
      <w:pPr>
        <w:ind w:firstLine="720"/>
        <w:jc w:val="both"/>
        <w:rPr>
          <w:bCs/>
          <w:sz w:val="28"/>
          <w:szCs w:val="28"/>
        </w:rPr>
      </w:pPr>
      <w:r w:rsidRPr="00B67E2A">
        <w:rPr>
          <w:bCs/>
          <w:sz w:val="28"/>
          <w:szCs w:val="28"/>
        </w:rPr>
        <w:t xml:space="preserve">- экономический эффект - рост объемов производств; </w:t>
      </w:r>
    </w:p>
    <w:p w:rsidR="00B67E2A" w:rsidRPr="00B67E2A" w:rsidRDefault="00B67E2A" w:rsidP="00B67E2A">
      <w:pPr>
        <w:ind w:firstLine="720"/>
        <w:jc w:val="both"/>
        <w:rPr>
          <w:bCs/>
          <w:sz w:val="28"/>
          <w:szCs w:val="28"/>
        </w:rPr>
      </w:pPr>
      <w:r w:rsidRPr="00B67E2A">
        <w:rPr>
          <w:bCs/>
          <w:sz w:val="28"/>
          <w:szCs w:val="28"/>
        </w:rPr>
        <w:t>- бюджетный эффект -  рост поступлений в бюджетную систему;</w:t>
      </w:r>
    </w:p>
    <w:p w:rsidR="00B67E2A" w:rsidRPr="00B67E2A" w:rsidRDefault="00B67E2A" w:rsidP="00B67E2A">
      <w:pPr>
        <w:ind w:firstLine="720"/>
        <w:jc w:val="both"/>
        <w:rPr>
          <w:bCs/>
          <w:sz w:val="28"/>
          <w:szCs w:val="28"/>
        </w:rPr>
      </w:pPr>
      <w:r w:rsidRPr="00B67E2A">
        <w:rPr>
          <w:bCs/>
          <w:sz w:val="28"/>
          <w:szCs w:val="28"/>
        </w:rPr>
        <w:t>- социальный эффект -  создание дополнительных рабочих мест.</w:t>
      </w:r>
    </w:p>
    <w:p w:rsidR="00B67E2A" w:rsidRPr="00B67E2A" w:rsidRDefault="00B67E2A" w:rsidP="00B67E2A">
      <w:pPr>
        <w:ind w:firstLine="720"/>
        <w:jc w:val="both"/>
        <w:rPr>
          <w:sz w:val="28"/>
          <w:szCs w:val="28"/>
        </w:rPr>
      </w:pPr>
      <w:r w:rsidRPr="00B67E2A">
        <w:rPr>
          <w:sz w:val="28"/>
          <w:szCs w:val="28"/>
        </w:rPr>
        <w:t>Обеспечение эффективности управления процессом реализации Программы будет контролироваться на Экономическом Совете при главе администрации. К функциям этого Совета относятся: выработка и согласование единой социально-экономической политики по развитию муниципального образования, которая будет закреплена в ежегодном плане по реализации Программы; утверждение ежегодного плана по реализации Программы; рассмотрение и утверждение ежегодного отчета о реализации Программы; отбор инвестиционных проектов, которые будут реализовываться в рамках исполнения программы.</w:t>
      </w:r>
    </w:p>
    <w:p w:rsidR="00B67E2A" w:rsidRPr="00B67E2A" w:rsidRDefault="00B67E2A" w:rsidP="00B67E2A">
      <w:pPr>
        <w:ind w:firstLine="720"/>
        <w:jc w:val="both"/>
        <w:rPr>
          <w:rFonts w:eastAsia="Calibri"/>
          <w:sz w:val="28"/>
          <w:szCs w:val="28"/>
        </w:rPr>
      </w:pPr>
      <w:r w:rsidRPr="00B67E2A">
        <w:rPr>
          <w:rFonts w:eastAsia="Calibri"/>
          <w:sz w:val="28"/>
          <w:szCs w:val="28"/>
        </w:rPr>
        <w:t xml:space="preserve">Управление Программой, в том числе текущий контроль за ее реализацией, осуществляет администрация муниципального образования. </w:t>
      </w:r>
    </w:p>
    <w:p w:rsidR="00B67E2A" w:rsidRPr="00B67E2A" w:rsidRDefault="00B67E2A" w:rsidP="00B67E2A">
      <w:pPr>
        <w:ind w:firstLine="720"/>
        <w:jc w:val="both"/>
        <w:rPr>
          <w:rFonts w:eastAsia="Calibri"/>
          <w:sz w:val="28"/>
          <w:szCs w:val="28"/>
        </w:rPr>
      </w:pPr>
      <w:r w:rsidRPr="00B67E2A">
        <w:rPr>
          <w:rFonts w:eastAsia="Calibri"/>
          <w:sz w:val="28"/>
          <w:szCs w:val="28"/>
        </w:rPr>
        <w:t>На основе изложенных в Программе направлений социально-экономической политики администрация Уриковского муниципального образования разрабатывают целевые программы, конкретизирующие мероприятия, способствующие достижению главной цели и решению поставленных Программой задач.</w:t>
      </w:r>
    </w:p>
    <w:p w:rsidR="00B67E2A" w:rsidRPr="00B67E2A" w:rsidRDefault="00B67E2A" w:rsidP="00B67E2A">
      <w:pPr>
        <w:ind w:firstLine="720"/>
        <w:jc w:val="both"/>
        <w:rPr>
          <w:rFonts w:eastAsia="Calibri"/>
          <w:sz w:val="28"/>
          <w:szCs w:val="28"/>
        </w:rPr>
      </w:pPr>
      <w:r w:rsidRPr="00B67E2A">
        <w:rPr>
          <w:rFonts w:eastAsia="Calibri"/>
          <w:sz w:val="28"/>
          <w:szCs w:val="28"/>
        </w:rPr>
        <w:t>Координацию разработки целевых программ и планов мероприятий, контроль и анализ хода работ, корректировку Программы в случае необходимости, анализ и оценку конечных результатов реализации осуществляет глава администрации.</w:t>
      </w:r>
    </w:p>
    <w:p w:rsidR="00B67E2A" w:rsidRPr="00B67E2A" w:rsidRDefault="00B67E2A" w:rsidP="00B67E2A">
      <w:pPr>
        <w:ind w:firstLine="720"/>
        <w:jc w:val="both"/>
        <w:rPr>
          <w:rFonts w:eastAsia="Calibri"/>
          <w:sz w:val="28"/>
          <w:szCs w:val="28"/>
        </w:rPr>
      </w:pPr>
      <w:r w:rsidRPr="00B67E2A">
        <w:rPr>
          <w:rFonts w:eastAsia="Calibri"/>
          <w:sz w:val="28"/>
          <w:szCs w:val="28"/>
        </w:rPr>
        <w:t>Для управления процессом реализации Программы могут привлекаться в установленном порядке ведущие специалисты-экономисты.</w:t>
      </w:r>
    </w:p>
    <w:p w:rsidR="00B67E2A" w:rsidRPr="00B67E2A" w:rsidRDefault="00B67E2A" w:rsidP="00B67E2A">
      <w:pPr>
        <w:ind w:firstLine="700"/>
        <w:jc w:val="both"/>
        <w:rPr>
          <w:sz w:val="28"/>
          <w:szCs w:val="28"/>
        </w:rPr>
      </w:pPr>
      <w:r w:rsidRPr="00B67E2A">
        <w:rPr>
          <w:sz w:val="28"/>
          <w:szCs w:val="28"/>
        </w:rPr>
        <w:t xml:space="preserve">Ежегодный отчет должен координироваться с ежегодным планом, раскрывать информацию о выполнении мероприятий, заложенных в плане. В отчете оценивается степень отклонения достигнутых индикаторов </w:t>
      </w:r>
      <w:r w:rsidRPr="00B67E2A">
        <w:rPr>
          <w:sz w:val="28"/>
          <w:szCs w:val="28"/>
        </w:rPr>
        <w:lastRenderedPageBreak/>
        <w:t xml:space="preserve">социально-экономического развития территории от плановых, дается объяснение причин отклонения. </w:t>
      </w:r>
    </w:p>
    <w:p w:rsidR="00B67E2A" w:rsidRPr="00B67E2A" w:rsidRDefault="00B67E2A" w:rsidP="00B67E2A">
      <w:pPr>
        <w:ind w:firstLine="700"/>
        <w:jc w:val="both"/>
        <w:rPr>
          <w:sz w:val="28"/>
          <w:szCs w:val="28"/>
        </w:rPr>
      </w:pPr>
      <w:r w:rsidRPr="00B67E2A">
        <w:rPr>
          <w:sz w:val="28"/>
          <w:szCs w:val="28"/>
        </w:rPr>
        <w:t>В отчете должна содержаться следующая информация:</w:t>
      </w:r>
    </w:p>
    <w:p w:rsidR="00B67E2A" w:rsidRPr="00B67E2A" w:rsidRDefault="00B67E2A" w:rsidP="00B67E2A">
      <w:pPr>
        <w:ind w:firstLine="700"/>
        <w:jc w:val="both"/>
        <w:rPr>
          <w:sz w:val="28"/>
          <w:szCs w:val="28"/>
        </w:rPr>
      </w:pPr>
      <w:r w:rsidRPr="00B67E2A">
        <w:rPr>
          <w:sz w:val="28"/>
          <w:szCs w:val="28"/>
        </w:rPr>
        <w:t>1. Информация о степени достижения плановых индикаторов социально-экономического развития муниципального образования, в т.ч.:</w:t>
      </w:r>
    </w:p>
    <w:p w:rsidR="00B67E2A" w:rsidRPr="00B67E2A" w:rsidRDefault="00B67E2A" w:rsidP="00B67E2A">
      <w:pPr>
        <w:ind w:firstLine="700"/>
        <w:jc w:val="both"/>
        <w:rPr>
          <w:sz w:val="28"/>
          <w:szCs w:val="28"/>
        </w:rPr>
      </w:pPr>
      <w:r w:rsidRPr="00B67E2A">
        <w:rPr>
          <w:sz w:val="28"/>
          <w:szCs w:val="28"/>
        </w:rPr>
        <w:t>-  плановые показатели развития муниципального образования;</w:t>
      </w:r>
    </w:p>
    <w:p w:rsidR="00B67E2A" w:rsidRPr="00B67E2A" w:rsidRDefault="00B67E2A" w:rsidP="00B67E2A">
      <w:pPr>
        <w:ind w:firstLine="700"/>
        <w:jc w:val="both"/>
        <w:rPr>
          <w:sz w:val="28"/>
          <w:szCs w:val="28"/>
        </w:rPr>
      </w:pPr>
      <w:r w:rsidRPr="00B67E2A">
        <w:rPr>
          <w:sz w:val="28"/>
          <w:szCs w:val="28"/>
        </w:rPr>
        <w:t>- фактические показатели развития муниципального образования (на основе данных статистики, информации подразделений органов власти, других источников);</w:t>
      </w:r>
    </w:p>
    <w:p w:rsidR="00B67E2A" w:rsidRPr="00B67E2A" w:rsidRDefault="00B67E2A" w:rsidP="00B67E2A">
      <w:pPr>
        <w:ind w:firstLine="700"/>
        <w:jc w:val="both"/>
        <w:rPr>
          <w:sz w:val="28"/>
          <w:szCs w:val="28"/>
        </w:rPr>
      </w:pPr>
      <w:r w:rsidRPr="00B67E2A">
        <w:rPr>
          <w:sz w:val="28"/>
          <w:szCs w:val="28"/>
        </w:rPr>
        <w:t>- отклонение фактических показателей от плановых;</w:t>
      </w:r>
    </w:p>
    <w:p w:rsidR="00B67E2A" w:rsidRPr="00B67E2A" w:rsidRDefault="00B67E2A" w:rsidP="00B67E2A">
      <w:pPr>
        <w:ind w:firstLine="700"/>
        <w:jc w:val="both"/>
        <w:rPr>
          <w:sz w:val="28"/>
          <w:szCs w:val="28"/>
        </w:rPr>
      </w:pPr>
      <w:r w:rsidRPr="00B67E2A">
        <w:rPr>
          <w:sz w:val="28"/>
          <w:szCs w:val="28"/>
        </w:rPr>
        <w:t>- объяснение причин отклонения.</w:t>
      </w:r>
    </w:p>
    <w:p w:rsidR="00B67E2A" w:rsidRPr="00B67E2A" w:rsidRDefault="00B67E2A" w:rsidP="00B67E2A">
      <w:pPr>
        <w:ind w:firstLine="700"/>
        <w:jc w:val="both"/>
        <w:rPr>
          <w:sz w:val="28"/>
          <w:szCs w:val="28"/>
        </w:rPr>
      </w:pPr>
      <w:r w:rsidRPr="00B67E2A">
        <w:rPr>
          <w:sz w:val="28"/>
          <w:szCs w:val="28"/>
        </w:rPr>
        <w:t>2. Информация о степени выполнения мероприятий Программы:</w:t>
      </w:r>
    </w:p>
    <w:p w:rsidR="00B67E2A" w:rsidRPr="00B67E2A" w:rsidRDefault="00B67E2A" w:rsidP="00B67E2A">
      <w:pPr>
        <w:ind w:firstLine="700"/>
        <w:jc w:val="both"/>
        <w:rPr>
          <w:sz w:val="28"/>
          <w:szCs w:val="28"/>
        </w:rPr>
      </w:pPr>
      <w:r w:rsidRPr="00B67E2A">
        <w:rPr>
          <w:sz w:val="28"/>
          <w:szCs w:val="28"/>
        </w:rPr>
        <w:t>- перечень выполненных и невыполненных в отчетном периоде мероприятий Программы, которые были утверждены в ежегодном плане реализации Программы, с указанием конкретных исполнителей каждого мероприятия;</w:t>
      </w:r>
    </w:p>
    <w:p w:rsidR="00B67E2A" w:rsidRPr="00B67E2A" w:rsidRDefault="00B67E2A" w:rsidP="00B67E2A">
      <w:pPr>
        <w:ind w:firstLine="700"/>
        <w:jc w:val="both"/>
        <w:rPr>
          <w:sz w:val="28"/>
          <w:szCs w:val="28"/>
        </w:rPr>
      </w:pPr>
      <w:r w:rsidRPr="00B67E2A">
        <w:rPr>
          <w:sz w:val="28"/>
          <w:szCs w:val="28"/>
        </w:rPr>
        <w:t>- объяснение причин невыполнения запланированных мероприятий Программы.</w:t>
      </w:r>
    </w:p>
    <w:p w:rsidR="00B67E2A" w:rsidRPr="00B67E2A" w:rsidRDefault="00B67E2A" w:rsidP="00B67E2A">
      <w:pPr>
        <w:ind w:firstLine="700"/>
        <w:jc w:val="both"/>
        <w:rPr>
          <w:sz w:val="28"/>
          <w:szCs w:val="28"/>
        </w:rPr>
      </w:pPr>
      <w:r w:rsidRPr="00B67E2A">
        <w:rPr>
          <w:sz w:val="28"/>
          <w:szCs w:val="28"/>
        </w:rPr>
        <w:t>Ежегодный отчет должен составляться в течение 5 месяцев после окончания отчетного периода. Отчет должен подлежать публичной огласке: его необходимо опубликовать в печати и направить в Думу муниципального образования на рассмотрение.</w:t>
      </w:r>
    </w:p>
    <w:p w:rsidR="00B67E2A" w:rsidRPr="00B67E2A" w:rsidRDefault="00B67E2A" w:rsidP="00B67E2A">
      <w:pPr>
        <w:spacing w:line="234" w:lineRule="auto"/>
        <w:jc w:val="center"/>
        <w:rPr>
          <w:sz w:val="28"/>
          <w:szCs w:val="28"/>
        </w:rPr>
      </w:pPr>
    </w:p>
    <w:p w:rsidR="00B67E2A" w:rsidRPr="00B67E2A" w:rsidRDefault="00B67E2A" w:rsidP="00B67E2A">
      <w:pPr>
        <w:spacing w:line="234" w:lineRule="auto"/>
        <w:jc w:val="center"/>
        <w:rPr>
          <w:b/>
          <w:sz w:val="28"/>
          <w:szCs w:val="28"/>
        </w:rPr>
      </w:pPr>
      <w:r w:rsidRPr="00B67E2A">
        <w:rPr>
          <w:b/>
          <w:sz w:val="28"/>
          <w:szCs w:val="28"/>
        </w:rPr>
        <w:t>8. Риски и возможности</w:t>
      </w:r>
    </w:p>
    <w:p w:rsidR="00B67E2A" w:rsidRPr="00B67E2A" w:rsidRDefault="00B67E2A" w:rsidP="00B67E2A">
      <w:pPr>
        <w:spacing w:line="234" w:lineRule="auto"/>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253"/>
        <w:gridCol w:w="5103"/>
      </w:tblGrid>
      <w:tr w:rsidR="00B67E2A" w:rsidRPr="00B67E2A" w:rsidTr="00EA7D8C">
        <w:trPr>
          <w:cantSplit/>
        </w:trPr>
        <w:tc>
          <w:tcPr>
            <w:tcW w:w="567" w:type="dxa"/>
            <w:tcBorders>
              <w:top w:val="single" w:sz="4" w:space="0" w:color="auto"/>
              <w:left w:val="single" w:sz="4" w:space="0" w:color="auto"/>
              <w:bottom w:val="single" w:sz="4" w:space="0" w:color="auto"/>
              <w:right w:val="single" w:sz="4" w:space="0" w:color="auto"/>
            </w:tcBorders>
            <w:vAlign w:val="center"/>
          </w:tcPr>
          <w:p w:rsidR="00B67E2A" w:rsidRPr="00B67E2A" w:rsidRDefault="00B67E2A" w:rsidP="00B67E2A">
            <w:pPr>
              <w:spacing w:line="234" w:lineRule="auto"/>
              <w:rPr>
                <w:sz w:val="28"/>
                <w:szCs w:val="28"/>
              </w:rPr>
            </w:pPr>
            <w:r w:rsidRPr="00B67E2A">
              <w:rPr>
                <w:sz w:val="28"/>
                <w:szCs w:val="28"/>
              </w:rPr>
              <w:t>№ п/п</w:t>
            </w:r>
          </w:p>
        </w:tc>
        <w:tc>
          <w:tcPr>
            <w:tcW w:w="4253" w:type="dxa"/>
            <w:tcBorders>
              <w:top w:val="single" w:sz="4" w:space="0" w:color="auto"/>
              <w:left w:val="single" w:sz="4" w:space="0" w:color="auto"/>
              <w:bottom w:val="single" w:sz="4" w:space="0" w:color="auto"/>
              <w:right w:val="single" w:sz="4" w:space="0" w:color="auto"/>
            </w:tcBorders>
            <w:vAlign w:val="center"/>
          </w:tcPr>
          <w:p w:rsidR="00B67E2A" w:rsidRPr="00B67E2A" w:rsidRDefault="00B67E2A" w:rsidP="00B67E2A">
            <w:pPr>
              <w:spacing w:line="234" w:lineRule="auto"/>
              <w:rPr>
                <w:sz w:val="28"/>
                <w:szCs w:val="28"/>
              </w:rPr>
            </w:pPr>
            <w:r w:rsidRPr="00B67E2A">
              <w:rPr>
                <w:sz w:val="28"/>
                <w:szCs w:val="28"/>
              </w:rPr>
              <w:t>Наименование риска/возможности</w:t>
            </w:r>
          </w:p>
        </w:tc>
        <w:tc>
          <w:tcPr>
            <w:tcW w:w="5103" w:type="dxa"/>
            <w:tcBorders>
              <w:top w:val="single" w:sz="4" w:space="0" w:color="auto"/>
              <w:left w:val="single" w:sz="4" w:space="0" w:color="auto"/>
              <w:bottom w:val="single" w:sz="4" w:space="0" w:color="auto"/>
              <w:right w:val="single" w:sz="4" w:space="0" w:color="auto"/>
            </w:tcBorders>
            <w:vAlign w:val="center"/>
          </w:tcPr>
          <w:p w:rsidR="00B67E2A" w:rsidRPr="00B67E2A" w:rsidRDefault="00B67E2A" w:rsidP="00B67E2A">
            <w:pPr>
              <w:spacing w:line="234" w:lineRule="auto"/>
              <w:ind w:right="-108"/>
              <w:rPr>
                <w:sz w:val="28"/>
                <w:szCs w:val="28"/>
              </w:rPr>
            </w:pPr>
            <w:r w:rsidRPr="00B67E2A">
              <w:rPr>
                <w:sz w:val="28"/>
                <w:szCs w:val="28"/>
              </w:rPr>
              <w:t>Мероприятия по предупреждению риска/</w:t>
            </w:r>
            <w:r w:rsidRPr="00B67E2A">
              <w:rPr>
                <w:sz w:val="28"/>
                <w:szCs w:val="28"/>
              </w:rPr>
              <w:br/>
              <w:t>реализации возможности</w:t>
            </w:r>
          </w:p>
        </w:tc>
      </w:tr>
      <w:tr w:rsidR="00B67E2A" w:rsidRPr="00B67E2A" w:rsidTr="00EA7D8C">
        <w:trPr>
          <w:cantSplit/>
        </w:trPr>
        <w:tc>
          <w:tcPr>
            <w:tcW w:w="567" w:type="dxa"/>
            <w:tcBorders>
              <w:top w:val="single" w:sz="4" w:space="0" w:color="auto"/>
              <w:left w:val="single" w:sz="4" w:space="0" w:color="auto"/>
              <w:bottom w:val="single" w:sz="4" w:space="0" w:color="auto"/>
              <w:right w:val="single" w:sz="4" w:space="0" w:color="auto"/>
            </w:tcBorders>
            <w:vAlign w:val="center"/>
          </w:tcPr>
          <w:p w:rsidR="00B67E2A" w:rsidRPr="00B67E2A" w:rsidRDefault="00B67E2A" w:rsidP="00B67E2A">
            <w:pPr>
              <w:spacing w:line="234" w:lineRule="auto"/>
              <w:jc w:val="center"/>
              <w:rPr>
                <w:sz w:val="28"/>
                <w:szCs w:val="28"/>
              </w:rPr>
            </w:pPr>
            <w:r w:rsidRPr="00B67E2A">
              <w:rPr>
                <w:sz w:val="28"/>
                <w:szCs w:val="28"/>
              </w:rPr>
              <w:t>1.</w:t>
            </w:r>
          </w:p>
        </w:tc>
        <w:tc>
          <w:tcPr>
            <w:tcW w:w="4253" w:type="dxa"/>
            <w:tcBorders>
              <w:top w:val="single" w:sz="4" w:space="0" w:color="auto"/>
              <w:left w:val="single" w:sz="4" w:space="0" w:color="auto"/>
              <w:bottom w:val="single" w:sz="4" w:space="0" w:color="auto"/>
              <w:right w:val="single" w:sz="4" w:space="0" w:color="auto"/>
            </w:tcBorders>
          </w:tcPr>
          <w:p w:rsidR="00B67E2A" w:rsidRPr="00B67E2A" w:rsidRDefault="00B67E2A" w:rsidP="00B67E2A">
            <w:pPr>
              <w:spacing w:line="234" w:lineRule="auto"/>
              <w:rPr>
                <w:sz w:val="28"/>
                <w:szCs w:val="28"/>
              </w:rPr>
            </w:pPr>
            <w:r w:rsidRPr="00B67E2A">
              <w:rPr>
                <w:sz w:val="28"/>
                <w:szCs w:val="28"/>
              </w:rPr>
              <w:t>Финансовый - недостаточность бюджетных средств и высокая стоимость ресурсов</w:t>
            </w:r>
          </w:p>
        </w:tc>
        <w:tc>
          <w:tcPr>
            <w:tcW w:w="5103" w:type="dxa"/>
            <w:tcBorders>
              <w:top w:val="single" w:sz="4" w:space="0" w:color="auto"/>
              <w:left w:val="single" w:sz="4" w:space="0" w:color="auto"/>
              <w:bottom w:val="single" w:sz="4" w:space="0" w:color="auto"/>
              <w:right w:val="single" w:sz="4" w:space="0" w:color="auto"/>
            </w:tcBorders>
          </w:tcPr>
          <w:p w:rsidR="00B67E2A" w:rsidRPr="00B67E2A" w:rsidRDefault="00B67E2A" w:rsidP="00B67E2A">
            <w:pPr>
              <w:spacing w:line="234" w:lineRule="auto"/>
              <w:ind w:right="-108"/>
              <w:rPr>
                <w:sz w:val="28"/>
                <w:szCs w:val="28"/>
              </w:rPr>
            </w:pPr>
            <w:r w:rsidRPr="00B67E2A">
              <w:rPr>
                <w:sz w:val="28"/>
                <w:szCs w:val="28"/>
              </w:rPr>
              <w:t>Привлечение инвестиций в реализацию проектов, использование механизмов государственно-частного партнерства.</w:t>
            </w:r>
          </w:p>
          <w:p w:rsidR="00B67E2A" w:rsidRPr="00B67E2A" w:rsidRDefault="00B67E2A" w:rsidP="00B67E2A">
            <w:pPr>
              <w:spacing w:line="234" w:lineRule="auto"/>
              <w:ind w:right="-108"/>
              <w:rPr>
                <w:sz w:val="28"/>
                <w:szCs w:val="28"/>
              </w:rPr>
            </w:pPr>
            <w:r w:rsidRPr="00B67E2A">
              <w:rPr>
                <w:sz w:val="28"/>
                <w:szCs w:val="28"/>
              </w:rPr>
              <w:t>Временное переключение на реализацию проектов со 100% финансированием из бюджета.</w:t>
            </w:r>
          </w:p>
        </w:tc>
      </w:tr>
      <w:tr w:rsidR="00B67E2A" w:rsidRPr="00B67E2A" w:rsidTr="00EA7D8C">
        <w:trPr>
          <w:cantSplit/>
        </w:trPr>
        <w:tc>
          <w:tcPr>
            <w:tcW w:w="567" w:type="dxa"/>
            <w:tcBorders>
              <w:top w:val="single" w:sz="4" w:space="0" w:color="auto"/>
              <w:left w:val="single" w:sz="4" w:space="0" w:color="auto"/>
              <w:bottom w:val="single" w:sz="4" w:space="0" w:color="auto"/>
              <w:right w:val="single" w:sz="4" w:space="0" w:color="auto"/>
            </w:tcBorders>
            <w:vAlign w:val="center"/>
          </w:tcPr>
          <w:p w:rsidR="00B67E2A" w:rsidRPr="00B67E2A" w:rsidRDefault="00B67E2A" w:rsidP="00B67E2A">
            <w:pPr>
              <w:spacing w:line="234" w:lineRule="auto"/>
              <w:jc w:val="center"/>
              <w:rPr>
                <w:sz w:val="28"/>
                <w:szCs w:val="28"/>
              </w:rPr>
            </w:pPr>
            <w:r w:rsidRPr="00B67E2A">
              <w:rPr>
                <w:sz w:val="28"/>
                <w:szCs w:val="28"/>
              </w:rPr>
              <w:t>2.</w:t>
            </w:r>
          </w:p>
        </w:tc>
        <w:tc>
          <w:tcPr>
            <w:tcW w:w="4253" w:type="dxa"/>
            <w:tcBorders>
              <w:top w:val="single" w:sz="4" w:space="0" w:color="auto"/>
              <w:left w:val="single" w:sz="4" w:space="0" w:color="auto"/>
              <w:bottom w:val="single" w:sz="4" w:space="0" w:color="auto"/>
              <w:right w:val="single" w:sz="4" w:space="0" w:color="auto"/>
            </w:tcBorders>
          </w:tcPr>
          <w:p w:rsidR="00B67E2A" w:rsidRPr="00B67E2A" w:rsidRDefault="00B67E2A" w:rsidP="00B67E2A">
            <w:pPr>
              <w:spacing w:line="234" w:lineRule="auto"/>
              <w:rPr>
                <w:sz w:val="28"/>
                <w:szCs w:val="28"/>
              </w:rPr>
            </w:pPr>
            <w:r w:rsidRPr="00B67E2A">
              <w:rPr>
                <w:sz w:val="28"/>
                <w:szCs w:val="28"/>
              </w:rPr>
              <w:t>Управленческий - недостаточная управляемость проектом; недостаточная координация или ошибки координации работы ведомств</w:t>
            </w:r>
          </w:p>
        </w:tc>
        <w:tc>
          <w:tcPr>
            <w:tcW w:w="5103" w:type="dxa"/>
            <w:tcBorders>
              <w:top w:val="single" w:sz="4" w:space="0" w:color="auto"/>
              <w:left w:val="single" w:sz="4" w:space="0" w:color="auto"/>
              <w:bottom w:val="single" w:sz="4" w:space="0" w:color="auto"/>
              <w:right w:val="single" w:sz="4" w:space="0" w:color="auto"/>
            </w:tcBorders>
          </w:tcPr>
          <w:p w:rsidR="00B67E2A" w:rsidRPr="00B67E2A" w:rsidRDefault="00B67E2A" w:rsidP="00B67E2A">
            <w:pPr>
              <w:spacing w:line="234" w:lineRule="auto"/>
              <w:ind w:right="-108"/>
              <w:rPr>
                <w:sz w:val="28"/>
                <w:szCs w:val="28"/>
              </w:rPr>
            </w:pPr>
            <w:r w:rsidRPr="00B67E2A">
              <w:rPr>
                <w:sz w:val="28"/>
                <w:szCs w:val="28"/>
              </w:rPr>
              <w:t>Использование системы проектного управления.</w:t>
            </w:r>
          </w:p>
          <w:p w:rsidR="00B67E2A" w:rsidRPr="00B67E2A" w:rsidRDefault="00B67E2A" w:rsidP="00B67E2A">
            <w:pPr>
              <w:spacing w:line="234" w:lineRule="auto"/>
              <w:ind w:right="-108"/>
              <w:rPr>
                <w:sz w:val="28"/>
                <w:szCs w:val="28"/>
              </w:rPr>
            </w:pPr>
            <w:r w:rsidRPr="00B67E2A">
              <w:rPr>
                <w:sz w:val="28"/>
                <w:szCs w:val="28"/>
              </w:rPr>
              <w:t>Четкое распределение ролей участников реализации программы.</w:t>
            </w:r>
          </w:p>
        </w:tc>
      </w:tr>
      <w:tr w:rsidR="00B67E2A" w:rsidRPr="00B67E2A" w:rsidTr="00EA7D8C">
        <w:trPr>
          <w:cantSplit/>
        </w:trPr>
        <w:tc>
          <w:tcPr>
            <w:tcW w:w="567" w:type="dxa"/>
            <w:tcBorders>
              <w:top w:val="single" w:sz="4" w:space="0" w:color="auto"/>
              <w:left w:val="single" w:sz="4" w:space="0" w:color="auto"/>
              <w:bottom w:val="single" w:sz="4" w:space="0" w:color="auto"/>
              <w:right w:val="single" w:sz="4" w:space="0" w:color="auto"/>
            </w:tcBorders>
            <w:vAlign w:val="center"/>
          </w:tcPr>
          <w:p w:rsidR="00B67E2A" w:rsidRPr="00B67E2A" w:rsidRDefault="00B67E2A" w:rsidP="00B67E2A">
            <w:pPr>
              <w:spacing w:line="234" w:lineRule="auto"/>
              <w:jc w:val="center"/>
              <w:rPr>
                <w:sz w:val="28"/>
                <w:szCs w:val="28"/>
              </w:rPr>
            </w:pPr>
            <w:r w:rsidRPr="00B67E2A">
              <w:rPr>
                <w:sz w:val="28"/>
                <w:szCs w:val="28"/>
              </w:rPr>
              <w:lastRenderedPageBreak/>
              <w:t>3.</w:t>
            </w:r>
          </w:p>
        </w:tc>
        <w:tc>
          <w:tcPr>
            <w:tcW w:w="4253" w:type="dxa"/>
            <w:tcBorders>
              <w:top w:val="single" w:sz="4" w:space="0" w:color="auto"/>
              <w:left w:val="single" w:sz="4" w:space="0" w:color="auto"/>
              <w:bottom w:val="single" w:sz="4" w:space="0" w:color="auto"/>
              <w:right w:val="single" w:sz="4" w:space="0" w:color="auto"/>
            </w:tcBorders>
          </w:tcPr>
          <w:p w:rsidR="00B67E2A" w:rsidRPr="00B67E2A" w:rsidRDefault="00B67E2A" w:rsidP="00B67E2A">
            <w:pPr>
              <w:spacing w:line="234" w:lineRule="auto"/>
              <w:rPr>
                <w:sz w:val="28"/>
                <w:szCs w:val="28"/>
              </w:rPr>
            </w:pPr>
            <w:r w:rsidRPr="00B67E2A">
              <w:rPr>
                <w:sz w:val="28"/>
                <w:szCs w:val="28"/>
              </w:rPr>
              <w:t>Научно-технический и технологический - снижение качества строительства и эксплуатации из-за нарушения технологий или недостаточного внедрения современных технологий</w:t>
            </w:r>
          </w:p>
        </w:tc>
        <w:tc>
          <w:tcPr>
            <w:tcW w:w="5103" w:type="dxa"/>
            <w:tcBorders>
              <w:top w:val="single" w:sz="4" w:space="0" w:color="auto"/>
              <w:left w:val="single" w:sz="4" w:space="0" w:color="auto"/>
              <w:bottom w:val="single" w:sz="4" w:space="0" w:color="auto"/>
              <w:right w:val="single" w:sz="4" w:space="0" w:color="auto"/>
            </w:tcBorders>
          </w:tcPr>
          <w:p w:rsidR="00B67E2A" w:rsidRPr="00B67E2A" w:rsidRDefault="00B67E2A" w:rsidP="00B67E2A">
            <w:pPr>
              <w:spacing w:line="234" w:lineRule="auto"/>
              <w:ind w:right="-108"/>
              <w:rPr>
                <w:sz w:val="28"/>
                <w:szCs w:val="28"/>
              </w:rPr>
            </w:pPr>
            <w:r w:rsidRPr="00B67E2A">
              <w:rPr>
                <w:sz w:val="28"/>
                <w:szCs w:val="28"/>
              </w:rPr>
              <w:t>Совершенствование технологического контроля.</w:t>
            </w:r>
          </w:p>
          <w:p w:rsidR="00B67E2A" w:rsidRPr="00B67E2A" w:rsidRDefault="00B67E2A" w:rsidP="00B67E2A">
            <w:pPr>
              <w:spacing w:line="234" w:lineRule="auto"/>
              <w:ind w:right="-108"/>
              <w:rPr>
                <w:sz w:val="28"/>
                <w:szCs w:val="28"/>
              </w:rPr>
            </w:pPr>
            <w:r w:rsidRPr="00B67E2A">
              <w:rPr>
                <w:sz w:val="28"/>
                <w:szCs w:val="28"/>
              </w:rPr>
              <w:t>Ужесточение системы штрафов для подрядчиков и концессионеров за нарушение требований к технологиям производства работ.</w:t>
            </w:r>
          </w:p>
        </w:tc>
      </w:tr>
      <w:tr w:rsidR="00B67E2A" w:rsidRPr="00B67E2A" w:rsidTr="00EA7D8C">
        <w:trPr>
          <w:cantSplit/>
        </w:trPr>
        <w:tc>
          <w:tcPr>
            <w:tcW w:w="567" w:type="dxa"/>
            <w:tcBorders>
              <w:top w:val="single" w:sz="4" w:space="0" w:color="auto"/>
              <w:left w:val="single" w:sz="4" w:space="0" w:color="auto"/>
              <w:bottom w:val="single" w:sz="4" w:space="0" w:color="auto"/>
              <w:right w:val="single" w:sz="4" w:space="0" w:color="auto"/>
            </w:tcBorders>
            <w:vAlign w:val="center"/>
          </w:tcPr>
          <w:p w:rsidR="00B67E2A" w:rsidRPr="00B67E2A" w:rsidRDefault="00B67E2A" w:rsidP="00B67E2A">
            <w:pPr>
              <w:spacing w:line="234" w:lineRule="auto"/>
              <w:jc w:val="center"/>
              <w:rPr>
                <w:sz w:val="28"/>
                <w:szCs w:val="28"/>
              </w:rPr>
            </w:pPr>
            <w:r w:rsidRPr="00B67E2A">
              <w:rPr>
                <w:sz w:val="28"/>
                <w:szCs w:val="28"/>
              </w:rPr>
              <w:t>4.</w:t>
            </w:r>
          </w:p>
        </w:tc>
        <w:tc>
          <w:tcPr>
            <w:tcW w:w="4253" w:type="dxa"/>
            <w:tcBorders>
              <w:top w:val="single" w:sz="4" w:space="0" w:color="auto"/>
              <w:left w:val="single" w:sz="4" w:space="0" w:color="auto"/>
              <w:bottom w:val="single" w:sz="4" w:space="0" w:color="auto"/>
              <w:right w:val="single" w:sz="4" w:space="0" w:color="auto"/>
            </w:tcBorders>
            <w:vAlign w:val="center"/>
          </w:tcPr>
          <w:p w:rsidR="00B67E2A" w:rsidRPr="00B67E2A" w:rsidRDefault="00B67E2A" w:rsidP="00B67E2A">
            <w:pPr>
              <w:spacing w:line="234" w:lineRule="auto"/>
              <w:rPr>
                <w:sz w:val="28"/>
                <w:szCs w:val="28"/>
              </w:rPr>
            </w:pPr>
            <w:r w:rsidRPr="00B67E2A">
              <w:rPr>
                <w:sz w:val="28"/>
                <w:szCs w:val="28"/>
              </w:rPr>
              <w:t>Совершенствование социально-логистической системы Иркутского района, создание благоприятных условий для ведения предпринимательской деятельности в регионе, улучшение социально-экономического положения области</w:t>
            </w:r>
          </w:p>
        </w:tc>
        <w:tc>
          <w:tcPr>
            <w:tcW w:w="5103" w:type="dxa"/>
            <w:tcBorders>
              <w:top w:val="single" w:sz="4" w:space="0" w:color="auto"/>
              <w:left w:val="single" w:sz="4" w:space="0" w:color="auto"/>
              <w:bottom w:val="single" w:sz="4" w:space="0" w:color="auto"/>
              <w:right w:val="single" w:sz="4" w:space="0" w:color="auto"/>
            </w:tcBorders>
            <w:vAlign w:val="center"/>
          </w:tcPr>
          <w:p w:rsidR="00B67E2A" w:rsidRPr="00B67E2A" w:rsidRDefault="00B67E2A" w:rsidP="00B67E2A">
            <w:pPr>
              <w:spacing w:line="234" w:lineRule="auto"/>
              <w:ind w:right="-108"/>
              <w:rPr>
                <w:sz w:val="28"/>
                <w:szCs w:val="28"/>
              </w:rPr>
            </w:pPr>
            <w:r w:rsidRPr="00B67E2A">
              <w:rPr>
                <w:sz w:val="28"/>
                <w:szCs w:val="28"/>
              </w:rPr>
              <w:t>Выполнение мероприятий по социально-экономическому развитию.</w:t>
            </w:r>
          </w:p>
        </w:tc>
      </w:tr>
    </w:tbl>
    <w:p w:rsidR="00B67E2A" w:rsidRPr="00B67E2A" w:rsidRDefault="00B67E2A" w:rsidP="00B67E2A">
      <w:pPr>
        <w:spacing w:line="234" w:lineRule="auto"/>
        <w:rPr>
          <w:sz w:val="28"/>
          <w:szCs w:val="28"/>
        </w:rPr>
      </w:pPr>
    </w:p>
    <w:p w:rsidR="00B67E2A" w:rsidRPr="00B67E2A" w:rsidRDefault="00B67E2A" w:rsidP="00B67E2A">
      <w:pPr>
        <w:jc w:val="center"/>
        <w:rPr>
          <w:b/>
          <w:sz w:val="28"/>
          <w:szCs w:val="28"/>
        </w:rPr>
      </w:pPr>
      <w:r w:rsidRPr="00B67E2A">
        <w:rPr>
          <w:b/>
          <w:sz w:val="28"/>
          <w:szCs w:val="28"/>
        </w:rPr>
        <w:t>9. Ожидаемые результаты</w:t>
      </w:r>
    </w:p>
    <w:p w:rsidR="00B67E2A" w:rsidRPr="00B67E2A" w:rsidRDefault="00B67E2A" w:rsidP="00B67E2A">
      <w:pPr>
        <w:jc w:val="center"/>
        <w:rPr>
          <w:b/>
          <w:sz w:val="28"/>
          <w:szCs w:val="28"/>
        </w:rPr>
      </w:pPr>
    </w:p>
    <w:p w:rsidR="00B67E2A" w:rsidRPr="00B67E2A" w:rsidRDefault="00B67E2A" w:rsidP="00B67E2A">
      <w:pPr>
        <w:ind w:firstLine="708"/>
        <w:jc w:val="both"/>
        <w:rPr>
          <w:sz w:val="28"/>
          <w:szCs w:val="28"/>
        </w:rPr>
      </w:pPr>
      <w:r w:rsidRPr="00B67E2A">
        <w:rPr>
          <w:sz w:val="28"/>
          <w:szCs w:val="28"/>
        </w:rPr>
        <w:t xml:space="preserve">За период осуществления Программы будет создана база для реализации стратегических направлений развития, что позволит ей достичь высокого уровня социального развития: </w:t>
      </w:r>
    </w:p>
    <w:p w:rsidR="00B67E2A" w:rsidRPr="00B67E2A" w:rsidRDefault="00B67E2A" w:rsidP="00B67E2A">
      <w:pPr>
        <w:jc w:val="both"/>
        <w:rPr>
          <w:sz w:val="28"/>
          <w:szCs w:val="28"/>
        </w:rPr>
      </w:pPr>
      <w:r w:rsidRPr="00B67E2A">
        <w:rPr>
          <w:sz w:val="28"/>
          <w:szCs w:val="28"/>
        </w:rPr>
        <w:t xml:space="preserve">1. Проведение уличного освещения обеспечит устойчивое энергоснабжение поселения;  </w:t>
      </w:r>
    </w:p>
    <w:p w:rsidR="00B67E2A" w:rsidRPr="00B67E2A" w:rsidRDefault="00B67E2A" w:rsidP="00B67E2A">
      <w:pPr>
        <w:jc w:val="both"/>
        <w:rPr>
          <w:sz w:val="28"/>
          <w:szCs w:val="28"/>
        </w:rPr>
      </w:pPr>
      <w:r w:rsidRPr="00B67E2A">
        <w:rPr>
          <w:sz w:val="28"/>
          <w:szCs w:val="28"/>
        </w:rPr>
        <w:t>2.  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B67E2A" w:rsidRPr="00B67E2A" w:rsidRDefault="00B67E2A" w:rsidP="00B67E2A">
      <w:pPr>
        <w:jc w:val="both"/>
        <w:rPr>
          <w:sz w:val="28"/>
          <w:szCs w:val="28"/>
        </w:rPr>
      </w:pPr>
      <w:r w:rsidRPr="00B67E2A">
        <w:rPr>
          <w:sz w:val="28"/>
          <w:szCs w:val="28"/>
        </w:rPr>
        <w:t>3.  Привлечение инвестиций в экономику поселения;</w:t>
      </w:r>
    </w:p>
    <w:p w:rsidR="00B67E2A" w:rsidRPr="00B67E2A" w:rsidRDefault="00B67E2A" w:rsidP="00B67E2A">
      <w:pPr>
        <w:jc w:val="both"/>
        <w:rPr>
          <w:sz w:val="28"/>
          <w:szCs w:val="28"/>
        </w:rPr>
      </w:pPr>
      <w:r w:rsidRPr="00B67E2A">
        <w:rPr>
          <w:sz w:val="28"/>
          <w:szCs w:val="28"/>
        </w:rPr>
        <w:t>4.  Повышения благоустройства поселения;</w:t>
      </w:r>
    </w:p>
    <w:p w:rsidR="00B67E2A" w:rsidRPr="00B67E2A" w:rsidRDefault="00B67E2A" w:rsidP="00B67E2A">
      <w:pPr>
        <w:jc w:val="both"/>
        <w:rPr>
          <w:sz w:val="28"/>
          <w:szCs w:val="28"/>
        </w:rPr>
      </w:pPr>
      <w:r w:rsidRPr="00B67E2A">
        <w:rPr>
          <w:sz w:val="28"/>
          <w:szCs w:val="28"/>
        </w:rPr>
        <w:t>5.  Формирования современного привлекательного имиджа поселения;</w:t>
      </w:r>
    </w:p>
    <w:p w:rsidR="00B67E2A" w:rsidRPr="00B67E2A" w:rsidRDefault="00B67E2A" w:rsidP="00B67E2A">
      <w:pPr>
        <w:jc w:val="both"/>
        <w:rPr>
          <w:sz w:val="28"/>
          <w:szCs w:val="28"/>
        </w:rPr>
      </w:pPr>
      <w:r w:rsidRPr="00B67E2A">
        <w:rPr>
          <w:sz w:val="28"/>
          <w:szCs w:val="28"/>
        </w:rPr>
        <w:t>6.  Устойчивое развитие социальной инфраструктуры поселения.</w:t>
      </w:r>
    </w:p>
    <w:p w:rsidR="00B67E2A" w:rsidRPr="00B67E2A" w:rsidRDefault="00B67E2A" w:rsidP="00B67E2A">
      <w:pPr>
        <w:jc w:val="both"/>
        <w:rPr>
          <w:sz w:val="28"/>
          <w:szCs w:val="28"/>
        </w:rPr>
      </w:pPr>
      <w:r w:rsidRPr="00B67E2A">
        <w:rPr>
          <w:sz w:val="28"/>
          <w:szCs w:val="28"/>
        </w:rPr>
        <w:t xml:space="preserve">Реализация Программы позволит: </w:t>
      </w:r>
    </w:p>
    <w:p w:rsidR="00B67E2A" w:rsidRPr="00B67E2A" w:rsidRDefault="00B67E2A" w:rsidP="00B67E2A">
      <w:pPr>
        <w:jc w:val="both"/>
        <w:rPr>
          <w:sz w:val="28"/>
          <w:szCs w:val="28"/>
        </w:rPr>
      </w:pPr>
      <w:r w:rsidRPr="00B67E2A">
        <w:rPr>
          <w:sz w:val="28"/>
          <w:szCs w:val="28"/>
        </w:rPr>
        <w:t xml:space="preserve">1) повысить качество жизни жителей  сельского поселения; </w:t>
      </w:r>
    </w:p>
    <w:p w:rsidR="00B67E2A" w:rsidRPr="00B67E2A" w:rsidRDefault="00B67E2A" w:rsidP="00B67E2A">
      <w:pPr>
        <w:jc w:val="both"/>
        <w:rPr>
          <w:sz w:val="28"/>
          <w:szCs w:val="28"/>
        </w:rPr>
      </w:pPr>
      <w:r w:rsidRPr="00B67E2A">
        <w:rPr>
          <w:sz w:val="28"/>
          <w:szCs w:val="28"/>
        </w:rPr>
        <w:t xml:space="preserve">2) привлечь население поселений к непосредственному участию в реализации решений, направленных на улучшение качества жизни; </w:t>
      </w:r>
    </w:p>
    <w:p w:rsidR="00B67E2A" w:rsidRPr="00B67E2A" w:rsidRDefault="00B67E2A" w:rsidP="00B67E2A">
      <w:pPr>
        <w:jc w:val="both"/>
        <w:rPr>
          <w:sz w:val="28"/>
          <w:szCs w:val="28"/>
        </w:rPr>
      </w:pPr>
      <w:r w:rsidRPr="00B67E2A">
        <w:rPr>
          <w:sz w:val="28"/>
          <w:szCs w:val="28"/>
        </w:rPr>
        <w:t>3) повысить степень социального согласия, укрепить авторитет органов местного самоуправления.</w:t>
      </w:r>
    </w:p>
    <w:p w:rsidR="00B67E2A" w:rsidRPr="00B67E2A" w:rsidRDefault="00B67E2A" w:rsidP="00B67E2A">
      <w:pPr>
        <w:jc w:val="both"/>
        <w:rPr>
          <w:sz w:val="28"/>
          <w:szCs w:val="28"/>
        </w:rPr>
      </w:pPr>
      <w:r w:rsidRPr="00B67E2A">
        <w:rPr>
          <w:sz w:val="28"/>
          <w:szCs w:val="28"/>
        </w:rPr>
        <w:t xml:space="preserve">       Социальная стабильность в настоящее время может быть обеспечена только с помощью продуманной целенаправленной социально-экономической политикой. И такая политика может быть разработана и реализована  через программы социально-экономического развития муниципалитета. </w:t>
      </w:r>
    </w:p>
    <w:p w:rsidR="00B67E2A" w:rsidRPr="00B67E2A" w:rsidRDefault="00B67E2A" w:rsidP="00B67E2A">
      <w:pPr>
        <w:ind w:firstLine="708"/>
        <w:jc w:val="both"/>
        <w:rPr>
          <w:sz w:val="28"/>
          <w:szCs w:val="28"/>
        </w:rPr>
      </w:pPr>
      <w:r w:rsidRPr="00B67E2A">
        <w:rPr>
          <w:sz w:val="28"/>
          <w:szCs w:val="28"/>
        </w:rPr>
        <w:t xml:space="preserve">Переход к управлению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w:t>
      </w:r>
      <w:r w:rsidRPr="00B67E2A">
        <w:rPr>
          <w:sz w:val="28"/>
          <w:szCs w:val="28"/>
        </w:rPr>
        <w:lastRenderedPageBreak/>
        <w:t xml:space="preserve">мероприятий, позволяет обеспечить  социально-экономическое развитие, как отдельных сельских поселений, так и муниципального образования в целом. </w:t>
      </w:r>
    </w:p>
    <w:p w:rsidR="00B67E2A" w:rsidRPr="00B67E2A" w:rsidRDefault="00B67E2A" w:rsidP="00B67E2A">
      <w:pPr>
        <w:ind w:firstLine="708"/>
        <w:jc w:val="both"/>
        <w:rPr>
          <w:sz w:val="28"/>
          <w:szCs w:val="28"/>
        </w:rPr>
      </w:pPr>
      <w:r w:rsidRPr="00B67E2A">
        <w:rPr>
          <w:sz w:val="28"/>
          <w:szCs w:val="28"/>
        </w:rPr>
        <w:t>Разработка и принятие  программы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B67E2A" w:rsidRPr="00B67E2A" w:rsidRDefault="00B67E2A" w:rsidP="00B67E2A">
      <w:pPr>
        <w:ind w:firstLine="708"/>
        <w:jc w:val="both"/>
        <w:rPr>
          <w:sz w:val="28"/>
          <w:szCs w:val="28"/>
        </w:rPr>
      </w:pPr>
      <w:r w:rsidRPr="00B67E2A">
        <w:rPr>
          <w:sz w:val="28"/>
          <w:szCs w:val="28"/>
        </w:rPr>
        <w:t>Программа комплексного развития социальной инфраструктуры Уриковского муниципального образования на период 20</w:t>
      </w:r>
      <w:r w:rsidR="00A760A7">
        <w:rPr>
          <w:sz w:val="28"/>
          <w:szCs w:val="28"/>
        </w:rPr>
        <w:t>24</w:t>
      </w:r>
      <w:r w:rsidRPr="00B67E2A">
        <w:rPr>
          <w:sz w:val="28"/>
          <w:szCs w:val="28"/>
        </w:rPr>
        <w:t xml:space="preserve"> - 203</w:t>
      </w:r>
      <w:r w:rsidR="00A760A7">
        <w:rPr>
          <w:sz w:val="28"/>
          <w:szCs w:val="28"/>
        </w:rPr>
        <w:t>1</w:t>
      </w:r>
      <w:r w:rsidRPr="00B67E2A">
        <w:rPr>
          <w:sz w:val="28"/>
          <w:szCs w:val="28"/>
        </w:rPr>
        <w:t xml:space="preserve"> годы разрабатывается на основании</w:t>
      </w:r>
      <w:r w:rsidRPr="00B67E2A">
        <w:rPr>
          <w:b/>
          <w:sz w:val="28"/>
          <w:szCs w:val="28"/>
        </w:rPr>
        <w:t xml:space="preserve"> </w:t>
      </w:r>
      <w:r w:rsidRPr="00B67E2A">
        <w:rPr>
          <w:sz w:val="28"/>
          <w:szCs w:val="28"/>
        </w:rPr>
        <w:t>генерального плана Уриковского муниципального образования и включает в себя мероприятия по проектированию, строительству и реконструкции объектов социальной инфраструктуры, которые будут предусмотрены соответственно муниципальными программами, стратегией социально-экономического развития Уриковского муниципального образования, планом мероприятий по реализации стратегии социально-экономического развития.</w:t>
      </w:r>
    </w:p>
    <w:p w:rsidR="00B67E2A" w:rsidRPr="00B67E2A" w:rsidRDefault="00B67E2A" w:rsidP="00B67E2A">
      <w:pPr>
        <w:ind w:firstLine="708"/>
        <w:jc w:val="both"/>
        <w:rPr>
          <w:sz w:val="28"/>
          <w:szCs w:val="28"/>
        </w:rPr>
      </w:pPr>
    </w:p>
    <w:p w:rsidR="00B67E2A" w:rsidRPr="00B67E2A" w:rsidRDefault="00B67E2A" w:rsidP="00B67E2A">
      <w:pPr>
        <w:ind w:firstLine="708"/>
        <w:jc w:val="center"/>
        <w:rPr>
          <w:sz w:val="28"/>
          <w:szCs w:val="28"/>
        </w:rPr>
      </w:pPr>
      <w:r w:rsidRPr="00B67E2A">
        <w:rPr>
          <w:b/>
          <w:sz w:val="28"/>
          <w:szCs w:val="28"/>
        </w:rPr>
        <w:t>Заключение</w:t>
      </w:r>
    </w:p>
    <w:p w:rsidR="00B67E2A" w:rsidRPr="00B67E2A" w:rsidRDefault="00B67E2A" w:rsidP="00B67E2A">
      <w:pPr>
        <w:ind w:firstLine="708"/>
        <w:jc w:val="both"/>
        <w:rPr>
          <w:sz w:val="28"/>
          <w:szCs w:val="28"/>
        </w:rPr>
      </w:pPr>
    </w:p>
    <w:p w:rsidR="00B67E2A" w:rsidRPr="00B67E2A" w:rsidRDefault="00B67E2A" w:rsidP="00B67E2A">
      <w:pPr>
        <w:ind w:firstLine="708"/>
        <w:jc w:val="both"/>
        <w:rPr>
          <w:b/>
          <w:sz w:val="28"/>
          <w:szCs w:val="28"/>
        </w:rPr>
      </w:pPr>
      <w:r w:rsidRPr="00B67E2A">
        <w:rPr>
          <w:sz w:val="28"/>
          <w:szCs w:val="28"/>
        </w:rPr>
        <w:t>Программный метод, а именно разработка программы комплексного развития социальной инфраструктуры Уриковского муниципального образования на 2024-2031 годы, требуется для проработки и создания перечня планируемых к строительству и нуждающихся в реконструкции и ремонте социальных объектов, расположенных на территории, а также для определения объема и порядка финансирования данных работ за счет дополнительных поступлений.</w:t>
      </w:r>
    </w:p>
    <w:p w:rsidR="00B67E2A" w:rsidRPr="00B67E2A" w:rsidRDefault="00B67E2A" w:rsidP="00B67E2A">
      <w:pPr>
        <w:ind w:firstLine="708"/>
        <w:jc w:val="both"/>
        <w:rPr>
          <w:sz w:val="28"/>
          <w:szCs w:val="28"/>
        </w:rPr>
      </w:pPr>
      <w:r w:rsidRPr="00B67E2A">
        <w:rPr>
          <w:sz w:val="28"/>
          <w:szCs w:val="28"/>
        </w:rPr>
        <w:t xml:space="preserve">     Инвестиционная составляющая программы готовится в соответствии с комплексным развития социальной и экономической инфраструктуры. При этом уточняются необходимые объемы финансирования и приводится обоснование по источникам финансирования: собственные средства, привлеченные средства, средства внебюджетных источников, прочие источники. </w:t>
      </w:r>
    </w:p>
    <w:p w:rsidR="00B67E2A" w:rsidRPr="00B67E2A" w:rsidRDefault="00B67E2A" w:rsidP="00B67E2A">
      <w:pPr>
        <w:ind w:firstLine="708"/>
        <w:jc w:val="both"/>
        <w:rPr>
          <w:sz w:val="28"/>
          <w:szCs w:val="28"/>
        </w:rPr>
      </w:pPr>
      <w:r w:rsidRPr="00B67E2A">
        <w:rPr>
          <w:sz w:val="28"/>
          <w:szCs w:val="28"/>
        </w:rPr>
        <w:t xml:space="preserve">    Мониторинг Программы комплексного развития социальной инфраструктуры включает два этапа: </w:t>
      </w:r>
    </w:p>
    <w:p w:rsidR="00B67E2A" w:rsidRPr="00B67E2A" w:rsidRDefault="00B67E2A" w:rsidP="00B67E2A">
      <w:pPr>
        <w:ind w:firstLine="708"/>
        <w:jc w:val="both"/>
        <w:rPr>
          <w:sz w:val="28"/>
          <w:szCs w:val="28"/>
        </w:rPr>
      </w:pPr>
      <w:r w:rsidRPr="00B67E2A">
        <w:rPr>
          <w:sz w:val="28"/>
          <w:szCs w:val="28"/>
        </w:rPr>
        <w:t xml:space="preserve">1.  Периодический сбор информации о результатах выполнения мероприятий Программы, а также информации о состоянии и развитии социальной инфраструктуры; </w:t>
      </w:r>
    </w:p>
    <w:p w:rsidR="00B67E2A" w:rsidRPr="00B67E2A" w:rsidRDefault="00B67E2A" w:rsidP="00B67E2A">
      <w:pPr>
        <w:ind w:firstLine="708"/>
        <w:jc w:val="both"/>
        <w:rPr>
          <w:sz w:val="28"/>
          <w:szCs w:val="28"/>
        </w:rPr>
      </w:pPr>
      <w:r w:rsidRPr="00B67E2A">
        <w:rPr>
          <w:sz w:val="28"/>
          <w:szCs w:val="28"/>
        </w:rPr>
        <w:t xml:space="preserve">2.  Анализ данных о результатах проводимых преобразований социальной инфраструктуры. </w:t>
      </w:r>
    </w:p>
    <w:p w:rsidR="00B67E2A" w:rsidRPr="00B67E2A" w:rsidRDefault="00B67E2A" w:rsidP="00B67E2A">
      <w:pPr>
        <w:ind w:firstLine="708"/>
        <w:jc w:val="both"/>
        <w:rPr>
          <w:sz w:val="28"/>
          <w:szCs w:val="28"/>
        </w:rPr>
      </w:pPr>
      <w:r w:rsidRPr="00B67E2A">
        <w:rPr>
          <w:sz w:val="28"/>
          <w:szCs w:val="28"/>
        </w:rPr>
        <w:t xml:space="preserve">     Мониторинг Программы предусматривает сопоставление и сравнение значений показателей во временном аспекте. </w:t>
      </w:r>
    </w:p>
    <w:p w:rsidR="00B67E2A" w:rsidRPr="00B67E2A" w:rsidRDefault="00B67E2A" w:rsidP="00B67E2A">
      <w:pPr>
        <w:ind w:firstLine="708"/>
        <w:jc w:val="both"/>
        <w:rPr>
          <w:sz w:val="28"/>
          <w:szCs w:val="28"/>
        </w:rPr>
      </w:pPr>
      <w:r w:rsidRPr="00B67E2A">
        <w:rPr>
          <w:sz w:val="28"/>
          <w:szCs w:val="28"/>
        </w:rPr>
        <w:lastRenderedPageBreak/>
        <w:t xml:space="preserve">     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Уриковского муниципального образования.</w:t>
      </w:r>
    </w:p>
    <w:p w:rsidR="00B67E2A" w:rsidRPr="00B67E2A" w:rsidRDefault="00B67E2A" w:rsidP="00B67E2A">
      <w:pPr>
        <w:ind w:firstLine="708"/>
        <w:jc w:val="both"/>
        <w:rPr>
          <w:sz w:val="28"/>
          <w:szCs w:val="28"/>
        </w:rPr>
      </w:pPr>
      <w:r w:rsidRPr="00B67E2A">
        <w:rPr>
          <w:sz w:val="28"/>
          <w:szCs w:val="28"/>
        </w:rPr>
        <w:t xml:space="preserve">     Реализация мероприятий настоящей программы позволит обеспечить развитие социальной инфраструктуры Уриковского муниципального образования, повысить уровень и качество жизни населения, сократить миграционный отток квалифицированных трудовых ресурсах, усовершенствовать организационно-экономический потенциал здравоохранения, повысить доступность и качество услуг образования городского поселения, расширить возможности для культурно-духовного развития жителей городского поселения, обеспечить доступность занятиями физической культурой и спортом для всех групп населения, повысить привлекательность Уриковского муниципального образования в целом.</w:t>
      </w:r>
    </w:p>
    <w:p w:rsidR="00B67E2A" w:rsidRPr="00B67E2A" w:rsidRDefault="00B67E2A" w:rsidP="00B67E2A">
      <w:pPr>
        <w:ind w:firstLine="708"/>
        <w:jc w:val="both"/>
        <w:rPr>
          <w:sz w:val="28"/>
          <w:szCs w:val="28"/>
        </w:rPr>
      </w:pPr>
    </w:p>
    <w:p w:rsidR="00142797" w:rsidRDefault="00B50197"/>
    <w:sectPr w:rsidR="0014279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482" w:rsidRDefault="00C64482">
      <w:r>
        <w:separator/>
      </w:r>
    </w:p>
  </w:endnote>
  <w:endnote w:type="continuationSeparator" w:id="0">
    <w:p w:rsidR="00C64482" w:rsidRDefault="00C6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803" w:rsidRDefault="00B67E2A">
    <w:pPr>
      <w:pStyle w:val="a4"/>
      <w:jc w:val="right"/>
    </w:pPr>
    <w:r>
      <w:fldChar w:fldCharType="begin"/>
    </w:r>
    <w:r>
      <w:instrText xml:space="preserve"> PAGE   \* MERGEFORMAT </w:instrText>
    </w:r>
    <w:r>
      <w:fldChar w:fldCharType="separate"/>
    </w:r>
    <w:r w:rsidR="00B50197">
      <w:rPr>
        <w:noProof/>
      </w:rPr>
      <w:t>2</w:t>
    </w:r>
    <w:r>
      <w:fldChar w:fldCharType="end"/>
    </w:r>
  </w:p>
  <w:p w:rsidR="00BE6803" w:rsidRDefault="00B50197">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482" w:rsidRDefault="00C64482">
      <w:r>
        <w:separator/>
      </w:r>
    </w:p>
  </w:footnote>
  <w:footnote w:type="continuationSeparator" w:id="0">
    <w:p w:rsidR="00C64482" w:rsidRDefault="00C644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14D7F"/>
    <w:multiLevelType w:val="hybridMultilevel"/>
    <w:tmpl w:val="AFCCAACE"/>
    <w:lvl w:ilvl="0" w:tplc="D3B094FC">
      <w:start w:val="1"/>
      <w:numFmt w:val="bullet"/>
      <w:lvlText w:val=""/>
      <w:lvlJc w:val="left"/>
      <w:pPr>
        <w:tabs>
          <w:tab w:val="num" w:pos="0"/>
        </w:tabs>
        <w:ind w:firstLine="709"/>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BD592F"/>
    <w:multiLevelType w:val="hybridMultilevel"/>
    <w:tmpl w:val="B6D45F60"/>
    <w:lvl w:ilvl="0" w:tplc="DF7E699E">
      <w:start w:val="1"/>
      <w:numFmt w:val="bullet"/>
      <w:lvlText w:val=""/>
      <w:lvlJc w:val="left"/>
      <w:pPr>
        <w:tabs>
          <w:tab w:val="num" w:pos="0"/>
        </w:tabs>
        <w:ind w:firstLine="709"/>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1879C9"/>
    <w:multiLevelType w:val="hybridMultilevel"/>
    <w:tmpl w:val="B596CEF6"/>
    <w:lvl w:ilvl="0" w:tplc="049ADAD2">
      <w:start w:val="1"/>
      <w:numFmt w:val="bullet"/>
      <w:lvlText w:val=""/>
      <w:lvlJc w:val="left"/>
      <w:pPr>
        <w:tabs>
          <w:tab w:val="num" w:pos="0"/>
        </w:tabs>
        <w:ind w:firstLine="709"/>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CE92E35"/>
    <w:multiLevelType w:val="hybridMultilevel"/>
    <w:tmpl w:val="CC30D302"/>
    <w:lvl w:ilvl="0" w:tplc="26EC81F6">
      <w:start w:val="1"/>
      <w:numFmt w:val="bullet"/>
      <w:lvlText w:val=""/>
      <w:lvlJc w:val="left"/>
      <w:pPr>
        <w:tabs>
          <w:tab w:val="num" w:pos="0"/>
        </w:tabs>
        <w:ind w:firstLine="709"/>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C97E5F"/>
    <w:multiLevelType w:val="hybridMultilevel"/>
    <w:tmpl w:val="B1081CEE"/>
    <w:lvl w:ilvl="0" w:tplc="E0D62A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3A5012F"/>
    <w:multiLevelType w:val="hybridMultilevel"/>
    <w:tmpl w:val="90AA7594"/>
    <w:lvl w:ilvl="0" w:tplc="AF92F18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61CC11B4"/>
    <w:multiLevelType w:val="hybridMultilevel"/>
    <w:tmpl w:val="4A4A635C"/>
    <w:lvl w:ilvl="0" w:tplc="DB6C4248">
      <w:start w:val="6"/>
      <w:numFmt w:val="decimal"/>
      <w:lvlText w:val="%1."/>
      <w:lvlJc w:val="left"/>
      <w:pPr>
        <w:ind w:left="720" w:hanging="360"/>
      </w:pPr>
      <w:rPr>
        <w:rFonts w:cs="Times New Roman" w:hint="default"/>
        <w:b/>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6F544371"/>
    <w:multiLevelType w:val="hybridMultilevel"/>
    <w:tmpl w:val="092E8E7C"/>
    <w:lvl w:ilvl="0" w:tplc="3D44B974">
      <w:start w:val="1"/>
      <w:numFmt w:val="decimal"/>
      <w:lvlText w:val="%1."/>
      <w:lvlJc w:val="left"/>
      <w:pPr>
        <w:tabs>
          <w:tab w:val="num" w:pos="1830"/>
        </w:tabs>
        <w:ind w:left="1830" w:hanging="111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5"/>
  </w:num>
  <w:num w:numId="2">
    <w:abstractNumId w:val="6"/>
  </w:num>
  <w:num w:numId="3">
    <w:abstractNumId w:val="3"/>
  </w:num>
  <w:num w:numId="4">
    <w:abstractNumId w:val="2"/>
  </w:num>
  <w:num w:numId="5">
    <w:abstractNumId w:val="1"/>
  </w:num>
  <w:num w:numId="6">
    <w:abstractNumId w:val="0"/>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E2A"/>
    <w:rsid w:val="0003407D"/>
    <w:rsid w:val="000868BC"/>
    <w:rsid w:val="009B709E"/>
    <w:rsid w:val="00A760A7"/>
    <w:rsid w:val="00B50197"/>
    <w:rsid w:val="00B67E2A"/>
    <w:rsid w:val="00C64482"/>
    <w:rsid w:val="00CF3FE1"/>
    <w:rsid w:val="00E00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EE766"/>
  <w15:docId w15:val="{67946930-FA08-4C24-A954-9861B6284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E2A"/>
    <w:pPr>
      <w:spacing w:after="0" w:line="240" w:lineRule="auto"/>
    </w:pPr>
    <w:rPr>
      <w:rFonts w:ascii="Times New Roman" w:eastAsia="Times New Roman" w:hAnsi="Times New Roman" w:cs="Times New Roman"/>
      <w:sz w:val="24"/>
      <w:szCs w:val="24"/>
      <w:lang w:eastAsia="ru-RU"/>
    </w:rPr>
  </w:style>
  <w:style w:type="paragraph" w:styleId="3">
    <w:name w:val="heading 3"/>
    <w:aliases w:val="рффи 3"/>
    <w:basedOn w:val="a"/>
    <w:next w:val="a"/>
    <w:link w:val="30"/>
    <w:qFormat/>
    <w:rsid w:val="00B67E2A"/>
    <w:pPr>
      <w:overflowPunct w:val="0"/>
      <w:autoSpaceDE w:val="0"/>
      <w:autoSpaceDN w:val="0"/>
      <w:adjustRightInd w:val="0"/>
      <w:spacing w:line="360" w:lineRule="auto"/>
      <w:ind w:firstLine="709"/>
      <w:jc w:val="both"/>
      <w:outlineLvl w:val="2"/>
    </w:pPr>
    <w:rPr>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E2A"/>
    <w:pPr>
      <w:ind w:left="720"/>
      <w:contextualSpacing/>
    </w:pPr>
  </w:style>
  <w:style w:type="paragraph" w:styleId="a4">
    <w:name w:val="footer"/>
    <w:basedOn w:val="a"/>
    <w:link w:val="a5"/>
    <w:rsid w:val="00B67E2A"/>
    <w:pPr>
      <w:tabs>
        <w:tab w:val="center" w:pos="4677"/>
        <w:tab w:val="right" w:pos="9355"/>
      </w:tabs>
    </w:pPr>
    <w:rPr>
      <w:rFonts w:ascii="Calibri" w:hAnsi="Calibri"/>
      <w:sz w:val="20"/>
      <w:szCs w:val="20"/>
      <w:lang w:val="x-none"/>
    </w:rPr>
  </w:style>
  <w:style w:type="character" w:customStyle="1" w:styleId="a5">
    <w:name w:val="Нижний колонтитул Знак"/>
    <w:basedOn w:val="a0"/>
    <w:link w:val="a4"/>
    <w:rsid w:val="00B67E2A"/>
    <w:rPr>
      <w:rFonts w:ascii="Calibri" w:eastAsia="Times New Roman" w:hAnsi="Calibri" w:cs="Times New Roman"/>
      <w:sz w:val="20"/>
      <w:szCs w:val="20"/>
      <w:lang w:val="x-none" w:eastAsia="ru-RU"/>
    </w:rPr>
  </w:style>
  <w:style w:type="paragraph" w:styleId="a6">
    <w:name w:val="Balloon Text"/>
    <w:basedOn w:val="a"/>
    <w:link w:val="a7"/>
    <w:uiPriority w:val="99"/>
    <w:semiHidden/>
    <w:unhideWhenUsed/>
    <w:rsid w:val="00B67E2A"/>
    <w:rPr>
      <w:rFonts w:ascii="Tahoma" w:hAnsi="Tahoma" w:cs="Tahoma"/>
      <w:sz w:val="16"/>
      <w:szCs w:val="16"/>
    </w:rPr>
  </w:style>
  <w:style w:type="character" w:customStyle="1" w:styleId="a7">
    <w:name w:val="Текст выноски Знак"/>
    <w:basedOn w:val="a0"/>
    <w:link w:val="a6"/>
    <w:uiPriority w:val="99"/>
    <w:semiHidden/>
    <w:rsid w:val="00B67E2A"/>
    <w:rPr>
      <w:rFonts w:ascii="Tahoma" w:eastAsia="Times New Roman" w:hAnsi="Tahoma" w:cs="Tahoma"/>
      <w:sz w:val="16"/>
      <w:szCs w:val="16"/>
      <w:lang w:eastAsia="ru-RU"/>
    </w:rPr>
  </w:style>
  <w:style w:type="character" w:customStyle="1" w:styleId="30">
    <w:name w:val="Заголовок 3 Знак"/>
    <w:aliases w:val="рффи 3 Знак"/>
    <w:basedOn w:val="a0"/>
    <w:link w:val="3"/>
    <w:rsid w:val="00B67E2A"/>
    <w:rPr>
      <w:rFonts w:ascii="Times New Roman" w:eastAsia="Times New Roman" w:hAnsi="Times New Roman" w:cs="Times New Roman"/>
      <w:b/>
      <w:sz w:val="24"/>
      <w:szCs w:val="24"/>
      <w:lang w:val="x-none" w:eastAsia="x-none"/>
    </w:rPr>
  </w:style>
  <w:style w:type="paragraph" w:styleId="2">
    <w:name w:val="Body Text Indent 2"/>
    <w:aliases w:val="Основной для текста"/>
    <w:basedOn w:val="a"/>
    <w:link w:val="20"/>
    <w:qFormat/>
    <w:rsid w:val="00B67E2A"/>
    <w:pPr>
      <w:overflowPunct w:val="0"/>
      <w:autoSpaceDE w:val="0"/>
      <w:autoSpaceDN w:val="0"/>
      <w:adjustRightInd w:val="0"/>
      <w:spacing w:after="120" w:line="480" w:lineRule="auto"/>
      <w:ind w:left="283" w:firstLine="720"/>
      <w:jc w:val="both"/>
    </w:pPr>
  </w:style>
  <w:style w:type="character" w:customStyle="1" w:styleId="20">
    <w:name w:val="Основной текст с отступом 2 Знак"/>
    <w:aliases w:val="Основной для текста Знак"/>
    <w:basedOn w:val="a0"/>
    <w:link w:val="2"/>
    <w:rsid w:val="00B67E2A"/>
    <w:rPr>
      <w:rFonts w:ascii="Times New Roman" w:eastAsia="Times New Roman" w:hAnsi="Times New Roman" w:cs="Times New Roman"/>
      <w:sz w:val="24"/>
      <w:szCs w:val="24"/>
      <w:lang w:eastAsia="ru-RU"/>
    </w:rPr>
  </w:style>
  <w:style w:type="paragraph" w:styleId="a8">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9"/>
    <w:qFormat/>
    <w:rsid w:val="00B67E2A"/>
    <w:pPr>
      <w:overflowPunct w:val="0"/>
      <w:autoSpaceDE w:val="0"/>
      <w:autoSpaceDN w:val="0"/>
      <w:adjustRightInd w:val="0"/>
      <w:spacing w:after="120" w:line="360" w:lineRule="auto"/>
      <w:ind w:left="283" w:firstLine="720"/>
      <w:jc w:val="both"/>
    </w:pPr>
    <w:rPr>
      <w:lang w:val="x-none" w:eastAsia="x-none"/>
    </w:rPr>
  </w:style>
  <w:style w:type="character" w:customStyle="1" w:styleId="a9">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a8"/>
    <w:rsid w:val="00B67E2A"/>
    <w:rPr>
      <w:rFonts w:ascii="Times New Roman" w:eastAsia="Times New Roman" w:hAnsi="Times New Roman" w:cs="Times New Roman"/>
      <w:sz w:val="24"/>
      <w:szCs w:val="24"/>
      <w:lang w:val="x-none" w:eastAsia="x-none"/>
    </w:rPr>
  </w:style>
  <w:style w:type="paragraph" w:customStyle="1" w:styleId="aa">
    <w:name w:val="Îñíîâíîé òåêñò"/>
    <w:basedOn w:val="a"/>
    <w:rsid w:val="00B67E2A"/>
    <w:pPr>
      <w:autoSpaceDE w:val="0"/>
      <w:autoSpaceDN w:val="0"/>
      <w:adjustRightInd w:val="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96e20c02-1b12-465a-b64c-24aa92270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22</Pages>
  <Words>6617</Words>
  <Characters>37723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user</cp:lastModifiedBy>
  <cp:revision>6</cp:revision>
  <cp:lastPrinted>2024-03-29T05:49:00Z</cp:lastPrinted>
  <dcterms:created xsi:type="dcterms:W3CDTF">2024-03-28T04:16:00Z</dcterms:created>
  <dcterms:modified xsi:type="dcterms:W3CDTF">2024-04-01T01:48:00Z</dcterms:modified>
</cp:coreProperties>
</file>