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1618 от «18» ноября 2015 г.</w:t>
      </w:r>
      <w:bookmarkEnd w:id="0"/>
    </w:p>
    <w:p w:rsidR="00EB6D5E" w:rsidRDefault="00EB6D5E" w:rsidP="00EB6D5E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введении режима функционирования «чрезвычайная ситуация биолого-социального характера» на территории поселка Малая Топка Иркутского района Иркутской области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на основании заседания комиссии по чрезвычайным ситуациям и обеспечению пожарной безопасности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в целях принятия мер по устранению загрязнения территории жилых домов № 54, 56, 58 по ул. Ключевая поселка Малая Топка Иркутского района Иркутской области жидкими бытовыми отходами, что может привести к возникновению и распространению ряда инфекционных и паразитарных заболеваний граждан,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Ввести с 8-00 часов 19 ноября 2015 года на территории поселка Малая Топка Иркутского района Иркутской области </w:t>
      </w:r>
      <w:r>
        <w:rPr>
          <w:rStyle w:val="a4"/>
          <w:rFonts w:ascii="Arial" w:hAnsi="Arial" w:cs="Arial"/>
          <w:color w:val="000000"/>
        </w:rPr>
        <w:t>режим чрезвычайной ситуации биолого-социальной чрезвычайного характера</w:t>
      </w:r>
      <w:r>
        <w:rPr>
          <w:rFonts w:ascii="Arial" w:hAnsi="Arial" w:cs="Arial"/>
          <w:color w:val="000000"/>
        </w:rPr>
        <w:t>.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Определить зоны границы чрезвычайной ситуации – </w:t>
      </w:r>
      <w:r>
        <w:rPr>
          <w:rStyle w:val="a4"/>
          <w:rFonts w:ascii="Arial" w:hAnsi="Arial" w:cs="Arial"/>
          <w:color w:val="000000"/>
        </w:rPr>
        <w:t>территорию жилых домов № 54, 56, 58 по ул. Ключевая поселка Малая Топка</w:t>
      </w:r>
      <w:r>
        <w:rPr>
          <w:rFonts w:ascii="Arial" w:hAnsi="Arial" w:cs="Arial"/>
          <w:color w:val="000000"/>
        </w:rPr>
        <w:t> Иркутского района Иркутской области.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Принять меры по обеспечению защиты населения поселка Малая Топка Иркутского района Иркутской области от последствий чрезвычайной ситуации для недопущения развития инфекционных и паразитарных заболеваний у местного населения и организовать работы по ее ликвидации.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Организовать работы по ликвидации чрезвычайной ситуации и всестороннему обеспечению сил и средств, поддержанию общественного порядка в ходе проведения работ, а также привлечению, при необходимости, в установленном порядке общественных организаций и населения к ликвидации чрезвычайной ситуации биолого-социальной чрезвычайного характера.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Организовать информирование населения через средства массовой информации и по иным каналам связи о введении на территории поселка Малая Топка Иркутского района Иркутской области режима чрезвычайной ситуации биолого-социальной чрезвычайного характера, а также о мерах по обеспечению безопасности населения.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Финансово-экономическому отделу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(Макарова О.Г.) обеспечить финансирование расходов на ликвидацию ЧС из Резервного фонда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в соответствии с Положением о порядке формирования и расходования средств из Резервного фонда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на мероприятия по ликвидации </w:t>
      </w:r>
      <w:r>
        <w:rPr>
          <w:rFonts w:ascii="Arial" w:hAnsi="Arial" w:cs="Arial"/>
          <w:color w:val="000000"/>
        </w:rPr>
        <w:lastRenderedPageBreak/>
        <w:t xml:space="preserve">чрезвычайных ситуаций и последствий стихийных бедствий на территории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Настоящее Постановление опубликовать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Режим ЧС сохранять до моего особого распоряжения.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Контроль за исполнением настоящего Постановления оставляю за собой.</w:t>
      </w:r>
    </w:p>
    <w:p w:rsidR="00EB6D5E" w:rsidRDefault="00EB6D5E" w:rsidP="00EB6D5E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</w:rPr>
        <w:t>И.о.главы</w:t>
      </w:r>
      <w:proofErr w:type="spellEnd"/>
      <w:r>
        <w:rPr>
          <w:rStyle w:val="a4"/>
          <w:rFonts w:ascii="Arial" w:hAnsi="Arial" w:cs="Arial"/>
          <w:color w:val="000000"/>
        </w:rPr>
        <w:t xml:space="preserve"> администрации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Я.М. Топтун</w:t>
      </w:r>
    </w:p>
    <w:p w:rsidR="00296CCC" w:rsidRDefault="00EB6D5E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2"/>
    <w:rsid w:val="005A1F02"/>
    <w:rsid w:val="00602BA1"/>
    <w:rsid w:val="00EB6D5E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E196-DAA8-425E-AC40-A137F02E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D5E"/>
    <w:rPr>
      <w:b/>
      <w:bCs/>
    </w:rPr>
  </w:style>
  <w:style w:type="paragraph" w:customStyle="1" w:styleId="box-info">
    <w:name w:val="box-info"/>
    <w:basedOn w:val="a"/>
    <w:rsid w:val="00EB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2018-08-09T04:20:00Z</dcterms:created>
  <dcterms:modified xsi:type="dcterms:W3CDTF">2018-08-09T04:21:00Z</dcterms:modified>
</cp:coreProperties>
</file>