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30" w:rsidRPr="00A35533" w:rsidRDefault="00B70194" w:rsidP="00A355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A355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Проверка возможности</w:t>
      </w:r>
      <w:r w:rsidR="00A35533" w:rsidRPr="00A355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355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освобождения от уплаты налогов, взносов в связи с </w:t>
      </w:r>
      <w:r w:rsidRPr="00A355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Covid</w:t>
      </w:r>
      <w:r w:rsidRPr="00A355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-19</w:t>
      </w:r>
    </w:p>
    <w:p w:rsidR="00B70194" w:rsidRPr="00B70194" w:rsidRDefault="00B70194" w:rsidP="00A355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(новый сервис на сайте ФНС России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www</w:t>
      </w:r>
      <w:r w:rsidRPr="00B701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nalog</w:t>
      </w:r>
      <w:r w:rsidRPr="00B701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1C2430" w:rsidRPr="001D4530" w:rsidRDefault="001C2430" w:rsidP="00A355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E707A" w:rsidRPr="00A35533" w:rsidRDefault="001C2430" w:rsidP="00A355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 поддержки </w:t>
      </w:r>
      <w:r w:rsidR="00887D9E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бизнеса 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ухудшением ситуации в результате распространения новой коронавирусной инфекции индивидуальные предприниматели и </w:t>
      </w:r>
      <w:r w:rsidRPr="00A35533">
        <w:rPr>
          <w:rFonts w:ascii="Times New Roman" w:hAnsi="Times New Roman" w:cs="Times New Roman"/>
          <w:sz w:val="24"/>
          <w:szCs w:val="24"/>
        </w:rPr>
        <w:t>организации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перечисленные в ст. 2 </w:t>
      </w:r>
      <w:r w:rsidRPr="00A35533">
        <w:rPr>
          <w:rFonts w:ascii="Times New Roman" w:hAnsi="Times New Roman" w:cs="Times New Roman"/>
          <w:sz w:val="24"/>
          <w:szCs w:val="24"/>
        </w:rPr>
        <w:t xml:space="preserve">Федерального закона от 08.06.2020 №172, 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отчетные (налоговые) периоды второго квартала 2020 года освобождены от уплаты налогов, авансовых платежей по налогам</w:t>
      </w:r>
      <w:r w:rsidR="00A87013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сборам</w:t>
      </w:r>
      <w:r w:rsidR="00A87013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759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 взносов.</w:t>
      </w:r>
      <w:r w:rsidR="00A35533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4C" w:rsidRPr="00A35533">
        <w:rPr>
          <w:rFonts w:ascii="Times New Roman" w:hAnsi="Times New Roman" w:cs="Times New Roman"/>
          <w:bCs/>
          <w:sz w:val="24"/>
          <w:szCs w:val="24"/>
        </w:rPr>
        <w:t>М</w:t>
      </w:r>
      <w:r w:rsidR="0015174C" w:rsidRPr="00A35533">
        <w:rPr>
          <w:rFonts w:ascii="Times New Roman" w:hAnsi="Times New Roman" w:cs="Times New Roman"/>
          <w:bCs/>
          <w:sz w:val="24"/>
          <w:szCs w:val="24"/>
        </w:rPr>
        <w:t xml:space="preserve">ерами поддержки </w:t>
      </w:r>
      <w:r w:rsidR="00C24710" w:rsidRPr="00A35533">
        <w:rPr>
          <w:rFonts w:ascii="Times New Roman" w:hAnsi="Times New Roman" w:cs="Times New Roman"/>
          <w:bCs/>
          <w:sz w:val="24"/>
          <w:szCs w:val="24"/>
        </w:rPr>
        <w:t>могут воспользоваться</w:t>
      </w:r>
      <w:r w:rsidR="00210E4C" w:rsidRPr="00A35533">
        <w:rPr>
          <w:rFonts w:ascii="Times New Roman" w:hAnsi="Times New Roman" w:cs="Times New Roman"/>
          <w:bCs/>
          <w:sz w:val="24"/>
          <w:szCs w:val="24"/>
        </w:rPr>
        <w:t xml:space="preserve"> налогоплательщики, применяющие общую, упрощенную и патентную системы налогообложения, уплачивающие един</w:t>
      </w:r>
      <w:r w:rsidR="00887D9E" w:rsidRPr="00A35533">
        <w:rPr>
          <w:rFonts w:ascii="Times New Roman" w:hAnsi="Times New Roman" w:cs="Times New Roman"/>
          <w:bCs/>
          <w:sz w:val="24"/>
          <w:szCs w:val="24"/>
        </w:rPr>
        <w:t>ый</w:t>
      </w:r>
      <w:r w:rsidR="00210E4C" w:rsidRPr="00A35533">
        <w:rPr>
          <w:rFonts w:ascii="Times New Roman" w:hAnsi="Times New Roman" w:cs="Times New Roman"/>
          <w:bCs/>
          <w:sz w:val="24"/>
          <w:szCs w:val="24"/>
        </w:rPr>
        <w:t xml:space="preserve"> налог на вмененный доход</w:t>
      </w:r>
      <w:r w:rsidR="00A87013" w:rsidRPr="00A35533">
        <w:rPr>
          <w:rFonts w:ascii="Times New Roman" w:hAnsi="Times New Roman" w:cs="Times New Roman"/>
          <w:bCs/>
          <w:sz w:val="24"/>
          <w:szCs w:val="24"/>
        </w:rPr>
        <w:t xml:space="preserve"> и единый сельскохозяйственный налог</w:t>
      </w:r>
      <w:r w:rsidR="00210E4C" w:rsidRPr="00A35533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530" w:rsidRPr="00A35533" w:rsidRDefault="001D4530" w:rsidP="00A35533">
      <w:pPr>
        <w:pStyle w:val="a3"/>
        <w:spacing w:before="0" w:beforeAutospacing="0" w:after="0" w:afterAutospacing="0"/>
        <w:jc w:val="both"/>
        <w:rPr>
          <w:bCs/>
        </w:rPr>
      </w:pPr>
    </w:p>
    <w:p w:rsidR="001D4530" w:rsidRPr="00A35533" w:rsidRDefault="00A35533" w:rsidP="00A3553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От каких налогов освобождается налогоплательщик</w:t>
      </w:r>
      <w:r w:rsidR="00A5622C">
        <w:rPr>
          <w:bCs/>
        </w:rPr>
        <w:t>:</w:t>
      </w:r>
    </w:p>
    <w:p w:rsidR="00F24EE1" w:rsidRDefault="00F24EE1" w:rsidP="00A355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EE1" w:rsidRDefault="00A5622C" w:rsidP="00A3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B71B57" w:rsidRPr="00A35533">
        <w:rPr>
          <w:rFonts w:ascii="Times New Roman" w:hAnsi="Times New Roman" w:cs="Times New Roman"/>
          <w:bCs/>
          <w:sz w:val="24"/>
          <w:szCs w:val="24"/>
        </w:rPr>
        <w:t xml:space="preserve">алог на прибыль организаций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A35533" w:rsidRPr="00A35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уплаты </w:t>
      </w:r>
      <w:r w:rsidR="00A35533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35533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5533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второй квартал; авансов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35533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B57" w:rsidRPr="00A35533" w:rsidRDefault="00A35533" w:rsidP="00A3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</w:t>
      </w:r>
      <w:r w:rsidR="00A5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4,</w:t>
      </w:r>
      <w:r w:rsidR="00A5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A5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месяцев, за минусом ранее начисленных сумм за три месяца; авансов</w:t>
      </w:r>
      <w:r w:rsidR="00A5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</w:t>
      </w:r>
      <w:r w:rsidR="00A5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полугодие, за минусом ранее начисленных сумм за первый квартал</w:t>
      </w:r>
      <w:r w:rsidR="00A56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EE1" w:rsidRDefault="00F24EE1" w:rsidP="00A35533">
      <w:pPr>
        <w:pStyle w:val="a3"/>
        <w:spacing w:before="0" w:beforeAutospacing="0" w:after="0" w:afterAutospacing="0"/>
        <w:jc w:val="both"/>
        <w:rPr>
          <w:bCs/>
        </w:rPr>
      </w:pPr>
    </w:p>
    <w:p w:rsidR="00A35533" w:rsidRPr="00A35533" w:rsidRDefault="00A5622C" w:rsidP="00A3553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н</w:t>
      </w:r>
      <w:r w:rsidR="000A55D3" w:rsidRPr="00A35533">
        <w:rPr>
          <w:bCs/>
        </w:rPr>
        <w:t>алог</w:t>
      </w:r>
      <w:r w:rsidR="002E707A" w:rsidRPr="00A35533">
        <w:rPr>
          <w:bCs/>
        </w:rPr>
        <w:t xml:space="preserve"> по УСН</w:t>
      </w:r>
      <w:r w:rsidR="000A55D3" w:rsidRPr="00A35533">
        <w:rPr>
          <w:bCs/>
        </w:rPr>
        <w:t>, НДФЛ</w:t>
      </w:r>
      <w:r w:rsidR="00A87013" w:rsidRPr="00A35533">
        <w:rPr>
          <w:bCs/>
        </w:rPr>
        <w:t xml:space="preserve"> (п. 1 ст. 227 НК РФ)</w:t>
      </w:r>
      <w:r w:rsidR="000A55D3" w:rsidRPr="00A35533">
        <w:rPr>
          <w:bCs/>
        </w:rPr>
        <w:t xml:space="preserve"> </w:t>
      </w:r>
      <w:r w:rsidR="001963BB" w:rsidRPr="00A35533">
        <w:rPr>
          <w:bCs/>
        </w:rPr>
        <w:t xml:space="preserve"> </w:t>
      </w:r>
      <w:r w:rsidR="00A35533" w:rsidRPr="00A35533">
        <w:rPr>
          <w:bCs/>
        </w:rPr>
        <w:t>-</w:t>
      </w:r>
      <w:r>
        <w:rPr>
          <w:bCs/>
        </w:rPr>
        <w:t xml:space="preserve"> от уплаты</w:t>
      </w:r>
      <w:r w:rsidR="00A35533" w:rsidRPr="00A35533">
        <w:rPr>
          <w:bCs/>
        </w:rPr>
        <w:t xml:space="preserve"> авансов</w:t>
      </w:r>
      <w:r>
        <w:rPr>
          <w:bCs/>
        </w:rPr>
        <w:t>ого</w:t>
      </w:r>
      <w:r w:rsidR="00A35533" w:rsidRPr="00A35533">
        <w:rPr>
          <w:bCs/>
        </w:rPr>
        <w:t xml:space="preserve"> платеж</w:t>
      </w:r>
      <w:r>
        <w:rPr>
          <w:bCs/>
        </w:rPr>
        <w:t>а</w:t>
      </w:r>
      <w:r w:rsidR="00A35533" w:rsidRPr="00A35533">
        <w:rPr>
          <w:bCs/>
        </w:rPr>
        <w:t xml:space="preserve"> за полугодие, уменьшенн</w:t>
      </w:r>
      <w:r>
        <w:rPr>
          <w:bCs/>
        </w:rPr>
        <w:t xml:space="preserve">ого </w:t>
      </w:r>
      <w:r w:rsidR="00A35533" w:rsidRPr="00A35533">
        <w:rPr>
          <w:bCs/>
        </w:rPr>
        <w:t>на сумму авансового платежа за первый квартал</w:t>
      </w:r>
      <w:r>
        <w:rPr>
          <w:bCs/>
        </w:rPr>
        <w:t>;</w:t>
      </w:r>
      <w:r w:rsidR="00A35533" w:rsidRPr="00A35533">
        <w:rPr>
          <w:bCs/>
        </w:rPr>
        <w:t xml:space="preserve">  </w:t>
      </w:r>
    </w:p>
    <w:p w:rsidR="00F24EE1" w:rsidRDefault="00F24EE1" w:rsidP="00A35533">
      <w:pPr>
        <w:pStyle w:val="a3"/>
        <w:spacing w:before="0" w:beforeAutospacing="0" w:after="0" w:afterAutospacing="0"/>
        <w:jc w:val="both"/>
        <w:rPr>
          <w:bCs/>
        </w:rPr>
      </w:pPr>
    </w:p>
    <w:p w:rsidR="00A35533" w:rsidRPr="00A35533" w:rsidRDefault="001963BB" w:rsidP="00A35533">
      <w:pPr>
        <w:pStyle w:val="a3"/>
        <w:spacing w:before="0" w:beforeAutospacing="0" w:after="0" w:afterAutospacing="0"/>
        <w:jc w:val="both"/>
        <w:rPr>
          <w:bCs/>
        </w:rPr>
      </w:pPr>
      <w:r w:rsidRPr="00A35533">
        <w:rPr>
          <w:bCs/>
        </w:rPr>
        <w:t>ЕСХН</w:t>
      </w:r>
      <w:r w:rsidR="00A35533" w:rsidRPr="00A35533">
        <w:rPr>
          <w:bCs/>
        </w:rPr>
        <w:t xml:space="preserve"> -</w:t>
      </w:r>
      <w:r w:rsidR="00A5622C" w:rsidRPr="00A5622C">
        <w:rPr>
          <w:bCs/>
        </w:rPr>
        <w:t xml:space="preserve"> </w:t>
      </w:r>
      <w:r w:rsidR="00A5622C">
        <w:rPr>
          <w:bCs/>
        </w:rPr>
        <w:t>от уплаты</w:t>
      </w:r>
      <w:r w:rsidR="00A5622C" w:rsidRPr="00A35533">
        <w:rPr>
          <w:bCs/>
        </w:rPr>
        <w:t xml:space="preserve"> </w:t>
      </w:r>
      <w:r w:rsidR="00A35533" w:rsidRPr="00A35533">
        <w:rPr>
          <w:bCs/>
        </w:rPr>
        <w:t>авансов</w:t>
      </w:r>
      <w:r w:rsidR="00A5622C">
        <w:rPr>
          <w:bCs/>
        </w:rPr>
        <w:t>ого</w:t>
      </w:r>
      <w:r w:rsidR="00A35533" w:rsidRPr="00A35533">
        <w:rPr>
          <w:bCs/>
        </w:rPr>
        <w:t xml:space="preserve"> платеж</w:t>
      </w:r>
      <w:r w:rsidR="00A5622C">
        <w:rPr>
          <w:bCs/>
        </w:rPr>
        <w:t>а</w:t>
      </w:r>
      <w:r w:rsidR="00A35533" w:rsidRPr="00A35533">
        <w:rPr>
          <w:bCs/>
        </w:rPr>
        <w:t xml:space="preserve"> за полугодие</w:t>
      </w:r>
      <w:r w:rsidR="003500B5">
        <w:rPr>
          <w:bCs/>
        </w:rPr>
        <w:t>;</w:t>
      </w:r>
    </w:p>
    <w:p w:rsidR="00F24EE1" w:rsidRDefault="00F24EE1" w:rsidP="00A35533">
      <w:pPr>
        <w:pStyle w:val="a3"/>
        <w:spacing w:before="0" w:beforeAutospacing="0" w:after="0" w:afterAutospacing="0"/>
        <w:jc w:val="both"/>
        <w:rPr>
          <w:bCs/>
        </w:rPr>
      </w:pPr>
    </w:p>
    <w:p w:rsidR="00A35533" w:rsidRPr="00A35533" w:rsidRDefault="003500B5" w:rsidP="00A3553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а</w:t>
      </w:r>
      <w:r w:rsidR="00D32885" w:rsidRPr="00A35533">
        <w:rPr>
          <w:bCs/>
        </w:rPr>
        <w:t>кциз</w:t>
      </w:r>
      <w:r w:rsidR="00887D9E" w:rsidRPr="00A35533">
        <w:rPr>
          <w:bCs/>
        </w:rPr>
        <w:t>ы</w:t>
      </w:r>
      <w:r w:rsidR="00D32885" w:rsidRPr="00A35533">
        <w:rPr>
          <w:bCs/>
        </w:rPr>
        <w:t>, НДПИ</w:t>
      </w:r>
      <w:r w:rsidR="00D85DAD" w:rsidRPr="00A35533">
        <w:rPr>
          <w:bCs/>
        </w:rPr>
        <w:t>, налог</w:t>
      </w:r>
      <w:r w:rsidR="002E707A" w:rsidRPr="00A35533">
        <w:rPr>
          <w:bCs/>
        </w:rPr>
        <w:t xml:space="preserve"> по ПСН</w:t>
      </w:r>
      <w:r w:rsidR="00D85DAD" w:rsidRPr="00A35533">
        <w:rPr>
          <w:bCs/>
        </w:rPr>
        <w:t xml:space="preserve"> </w:t>
      </w:r>
      <w:r w:rsidR="00A35533" w:rsidRPr="00A35533">
        <w:rPr>
          <w:bCs/>
        </w:rPr>
        <w:t xml:space="preserve">- </w:t>
      </w:r>
      <w:r w:rsidR="00A5622C">
        <w:rPr>
          <w:bCs/>
        </w:rPr>
        <w:t>от уплаты</w:t>
      </w:r>
      <w:r w:rsidR="00A35533" w:rsidRPr="00A35533">
        <w:rPr>
          <w:bCs/>
        </w:rPr>
        <w:t xml:space="preserve"> налог</w:t>
      </w:r>
      <w:r w:rsidR="00A5622C">
        <w:rPr>
          <w:bCs/>
        </w:rPr>
        <w:t>а</w:t>
      </w:r>
      <w:r w:rsidR="00A35533" w:rsidRPr="00A35533">
        <w:rPr>
          <w:bCs/>
        </w:rPr>
        <w:t xml:space="preserve"> за апрель, май, июнь</w:t>
      </w:r>
      <w:r>
        <w:rPr>
          <w:bCs/>
        </w:rPr>
        <w:t>;</w:t>
      </w:r>
    </w:p>
    <w:p w:rsidR="00F24EE1" w:rsidRDefault="00F24EE1" w:rsidP="00A35533">
      <w:pPr>
        <w:pStyle w:val="a3"/>
        <w:spacing w:before="0" w:beforeAutospacing="0" w:after="0" w:afterAutospacing="0"/>
        <w:jc w:val="both"/>
        <w:rPr>
          <w:bCs/>
        </w:rPr>
      </w:pPr>
    </w:p>
    <w:p w:rsidR="00A35533" w:rsidRPr="00A35533" w:rsidRDefault="003500B5" w:rsidP="00A3553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в</w:t>
      </w:r>
      <w:r w:rsidR="00887D9E" w:rsidRPr="00A35533">
        <w:rPr>
          <w:bCs/>
        </w:rPr>
        <w:t>одн</w:t>
      </w:r>
      <w:r w:rsidR="00A35533" w:rsidRPr="00A35533">
        <w:rPr>
          <w:bCs/>
        </w:rPr>
        <w:t xml:space="preserve">ый </w:t>
      </w:r>
      <w:r w:rsidR="00F24EE1">
        <w:rPr>
          <w:bCs/>
        </w:rPr>
        <w:t xml:space="preserve">налог, ЕНВД </w:t>
      </w:r>
      <w:r w:rsidR="00A35533" w:rsidRPr="00A35533">
        <w:rPr>
          <w:bCs/>
        </w:rPr>
        <w:t>-</w:t>
      </w:r>
      <w:r w:rsidR="00887D9E" w:rsidRPr="00A35533">
        <w:rPr>
          <w:bCs/>
        </w:rPr>
        <w:t xml:space="preserve"> </w:t>
      </w:r>
      <w:r w:rsidR="00A5622C">
        <w:rPr>
          <w:bCs/>
        </w:rPr>
        <w:t>от уплаты</w:t>
      </w:r>
      <w:r w:rsidR="00A5622C" w:rsidRPr="00A35533">
        <w:rPr>
          <w:bCs/>
        </w:rPr>
        <w:t xml:space="preserve"> </w:t>
      </w:r>
      <w:r w:rsidR="00A35533" w:rsidRPr="00A35533">
        <w:rPr>
          <w:bCs/>
        </w:rPr>
        <w:t>налог</w:t>
      </w:r>
      <w:r w:rsidR="00A5622C">
        <w:rPr>
          <w:bCs/>
        </w:rPr>
        <w:t xml:space="preserve">а </w:t>
      </w:r>
      <w:r w:rsidR="00A35533" w:rsidRPr="00A35533">
        <w:rPr>
          <w:bCs/>
        </w:rPr>
        <w:t>(сбор</w:t>
      </w:r>
      <w:r w:rsidR="00A5622C">
        <w:rPr>
          <w:bCs/>
        </w:rPr>
        <w:t>а</w:t>
      </w:r>
      <w:r w:rsidR="00A35533" w:rsidRPr="00A35533">
        <w:rPr>
          <w:bCs/>
        </w:rPr>
        <w:t>) за второй квартал</w:t>
      </w:r>
      <w:r>
        <w:rPr>
          <w:bCs/>
        </w:rPr>
        <w:t>;</w:t>
      </w:r>
    </w:p>
    <w:p w:rsidR="00F24EE1" w:rsidRDefault="00F24EE1" w:rsidP="00A35533">
      <w:pPr>
        <w:pStyle w:val="a3"/>
        <w:spacing w:before="0" w:beforeAutospacing="0" w:after="0" w:afterAutospacing="0"/>
        <w:jc w:val="both"/>
        <w:rPr>
          <w:bCs/>
        </w:rPr>
      </w:pPr>
    </w:p>
    <w:p w:rsidR="00A35533" w:rsidRPr="00A35533" w:rsidRDefault="003A14AE" w:rsidP="00A35533">
      <w:pPr>
        <w:pStyle w:val="a3"/>
        <w:spacing w:before="0" w:beforeAutospacing="0" w:after="0" w:afterAutospacing="0"/>
        <w:jc w:val="both"/>
        <w:rPr>
          <w:bCs/>
        </w:rPr>
      </w:pPr>
      <w:r w:rsidRPr="00A35533">
        <w:rPr>
          <w:bCs/>
        </w:rPr>
        <w:t xml:space="preserve">налог на имущество </w:t>
      </w:r>
      <w:r>
        <w:rPr>
          <w:bCs/>
        </w:rPr>
        <w:t xml:space="preserve">организаций, </w:t>
      </w:r>
      <w:r w:rsidR="003500B5">
        <w:rPr>
          <w:bCs/>
        </w:rPr>
        <w:t>т</w:t>
      </w:r>
      <w:r w:rsidR="002E707A" w:rsidRPr="00A35533">
        <w:rPr>
          <w:bCs/>
        </w:rPr>
        <w:t>ранспортн</w:t>
      </w:r>
      <w:r w:rsidR="00A35533" w:rsidRPr="00A35533">
        <w:rPr>
          <w:bCs/>
        </w:rPr>
        <w:t>ый</w:t>
      </w:r>
      <w:r w:rsidR="002E707A" w:rsidRPr="00A35533">
        <w:rPr>
          <w:bCs/>
        </w:rPr>
        <w:t xml:space="preserve"> и земельн</w:t>
      </w:r>
      <w:r w:rsidR="00A35533" w:rsidRPr="00A35533">
        <w:rPr>
          <w:bCs/>
        </w:rPr>
        <w:t>ый</w:t>
      </w:r>
      <w:r w:rsidR="002E707A" w:rsidRPr="00A35533">
        <w:rPr>
          <w:bCs/>
        </w:rPr>
        <w:t xml:space="preserve"> налог</w:t>
      </w:r>
      <w:r w:rsidR="00A5622C">
        <w:rPr>
          <w:bCs/>
        </w:rPr>
        <w:t>и</w:t>
      </w:r>
      <w:r>
        <w:rPr>
          <w:bCs/>
        </w:rPr>
        <w:t xml:space="preserve"> и</w:t>
      </w:r>
      <w:r w:rsidR="002E707A" w:rsidRPr="00A35533">
        <w:rPr>
          <w:bCs/>
        </w:rPr>
        <w:t xml:space="preserve"> налог на имущество физических лиц в отношении объектов, используемых</w:t>
      </w:r>
      <w:r w:rsidR="00FB116D">
        <w:rPr>
          <w:bCs/>
        </w:rPr>
        <w:t xml:space="preserve"> (предназначенных для использования)</w:t>
      </w:r>
      <w:r w:rsidR="002E707A" w:rsidRPr="00A35533">
        <w:rPr>
          <w:bCs/>
        </w:rPr>
        <w:t xml:space="preserve"> в </w:t>
      </w:r>
      <w:r w:rsidR="00FB116D">
        <w:rPr>
          <w:bCs/>
        </w:rPr>
        <w:t xml:space="preserve">уставной и </w:t>
      </w:r>
      <w:r w:rsidR="002E707A" w:rsidRPr="00A35533">
        <w:rPr>
          <w:bCs/>
        </w:rPr>
        <w:t>предпринимательской деятельности</w:t>
      </w:r>
      <w:r w:rsidR="00A35533" w:rsidRPr="00A35533">
        <w:rPr>
          <w:bCs/>
        </w:rPr>
        <w:t xml:space="preserve">, - </w:t>
      </w:r>
      <w:r w:rsidR="002E707A" w:rsidRPr="00A35533">
        <w:rPr>
          <w:bCs/>
        </w:rPr>
        <w:t xml:space="preserve"> </w:t>
      </w:r>
      <w:r w:rsidR="00A5622C">
        <w:rPr>
          <w:bCs/>
        </w:rPr>
        <w:t>от уплаты</w:t>
      </w:r>
      <w:r w:rsidR="00A5622C" w:rsidRPr="00A35533">
        <w:rPr>
          <w:bCs/>
        </w:rPr>
        <w:t xml:space="preserve"> </w:t>
      </w:r>
      <w:r w:rsidR="00A35533" w:rsidRPr="00A35533">
        <w:rPr>
          <w:bCs/>
        </w:rPr>
        <w:t>налог</w:t>
      </w:r>
      <w:r w:rsidR="00A5622C">
        <w:rPr>
          <w:bCs/>
        </w:rPr>
        <w:t>а</w:t>
      </w:r>
      <w:r w:rsidR="00A35533" w:rsidRPr="00A35533">
        <w:rPr>
          <w:bCs/>
        </w:rPr>
        <w:t xml:space="preserve"> за период владения с 1 апреля по 30 июня.</w:t>
      </w:r>
    </w:p>
    <w:p w:rsidR="001D4530" w:rsidRPr="00A35533" w:rsidRDefault="001D4530" w:rsidP="00A35533">
      <w:pPr>
        <w:pStyle w:val="a3"/>
        <w:spacing w:before="0" w:beforeAutospacing="0" w:after="0" w:afterAutospacing="0"/>
        <w:jc w:val="both"/>
        <w:rPr>
          <w:bCs/>
        </w:rPr>
      </w:pPr>
    </w:p>
    <w:p w:rsidR="002E707A" w:rsidRPr="00A35533" w:rsidRDefault="00A35533" w:rsidP="00A35533">
      <w:pPr>
        <w:pStyle w:val="a3"/>
        <w:spacing w:before="0" w:beforeAutospacing="0" w:after="0" w:afterAutospacing="0"/>
        <w:jc w:val="both"/>
        <w:rPr>
          <w:bCs/>
        </w:rPr>
      </w:pPr>
      <w:r w:rsidRPr="00A35533">
        <w:rPr>
          <w:bCs/>
        </w:rPr>
        <w:t>С</w:t>
      </w:r>
      <w:r w:rsidR="002E707A" w:rsidRPr="00A35533">
        <w:rPr>
          <w:bCs/>
        </w:rPr>
        <w:t>траховы</w:t>
      </w:r>
      <w:r w:rsidRPr="00A35533">
        <w:rPr>
          <w:bCs/>
        </w:rPr>
        <w:t>е</w:t>
      </w:r>
      <w:r w:rsidR="002E707A" w:rsidRPr="00A35533">
        <w:rPr>
          <w:bCs/>
        </w:rPr>
        <w:t xml:space="preserve"> взнос</w:t>
      </w:r>
      <w:r w:rsidRPr="00A35533">
        <w:rPr>
          <w:bCs/>
        </w:rPr>
        <w:t>ы</w:t>
      </w:r>
      <w:r w:rsidR="002E707A" w:rsidRPr="00A35533">
        <w:rPr>
          <w:bCs/>
        </w:rPr>
        <w:t xml:space="preserve"> (за исключением фиксированных платежей)</w:t>
      </w:r>
      <w:r w:rsidR="003500B5">
        <w:rPr>
          <w:bCs/>
        </w:rPr>
        <w:t>:</w:t>
      </w:r>
      <w:r w:rsidR="00A5622C">
        <w:rPr>
          <w:bCs/>
        </w:rPr>
        <w:t xml:space="preserve"> к </w:t>
      </w:r>
      <w:r w:rsidR="002E707A" w:rsidRPr="00A35533">
        <w:rPr>
          <w:bCs/>
        </w:rPr>
        <w:t>сумм</w:t>
      </w:r>
      <w:r w:rsidR="00A5622C">
        <w:rPr>
          <w:bCs/>
        </w:rPr>
        <w:t>ам</w:t>
      </w:r>
      <w:r w:rsidR="002E707A" w:rsidRPr="00A35533">
        <w:rPr>
          <w:bCs/>
        </w:rPr>
        <w:t>, исчисленн</w:t>
      </w:r>
      <w:r w:rsidR="00A5622C">
        <w:rPr>
          <w:bCs/>
        </w:rPr>
        <w:t xml:space="preserve">ым </w:t>
      </w:r>
      <w:r w:rsidR="002E707A" w:rsidRPr="00A35533">
        <w:rPr>
          <w:bCs/>
        </w:rPr>
        <w:t>в отношении выплат в пользу физических лиц за апрель, май, июнь</w:t>
      </w:r>
      <w:r w:rsidR="00A5622C">
        <w:rPr>
          <w:bCs/>
        </w:rPr>
        <w:t>, применяется тариф 0%</w:t>
      </w:r>
    </w:p>
    <w:p w:rsidR="00FA7CE6" w:rsidRPr="00A35533" w:rsidRDefault="00FA7CE6" w:rsidP="00A35533">
      <w:pPr>
        <w:pStyle w:val="a3"/>
        <w:spacing w:before="0" w:beforeAutospacing="0" w:after="0" w:afterAutospacing="0"/>
        <w:jc w:val="both"/>
      </w:pPr>
    </w:p>
    <w:p w:rsidR="00FA7CE6" w:rsidRPr="00F24EE1" w:rsidRDefault="00F24EE1" w:rsidP="00F2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 обязаны по сроку представить декларации в налоговый орган, указанные в них суммы уплате не подлежат. </w:t>
      </w:r>
      <w:r w:rsidR="001054D1" w:rsidRPr="00F24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освобождения от обязанности по уплате производится налоговым органом</w:t>
      </w:r>
      <w:r w:rsidR="003A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="001054D1" w:rsidRPr="00F24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530" w:rsidRPr="00F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22C" w:rsidRPr="00F24EE1" w:rsidRDefault="00A5622C" w:rsidP="00A35533">
      <w:pPr>
        <w:pStyle w:val="a3"/>
        <w:spacing w:before="0" w:beforeAutospacing="0" w:after="0" w:afterAutospacing="0"/>
        <w:jc w:val="both"/>
      </w:pPr>
    </w:p>
    <w:p w:rsidR="001C2430" w:rsidRPr="00A35533" w:rsidRDefault="00244759" w:rsidP="00A3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в новом сервисе на</w:t>
      </w:r>
      <w:r w:rsidR="001C2430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ФНС России </w:t>
      </w:r>
      <w:hyperlink r:id="rId6" w:history="1">
        <w:r w:rsidR="001C2430" w:rsidRPr="00A35533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val="en-US" w:eastAsia="ru-RU"/>
          </w:rPr>
          <w:t>www</w:t>
        </w:r>
        <w:r w:rsidR="001C2430" w:rsidRPr="00A35533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ru-RU"/>
          </w:rPr>
          <w:t>.</w:t>
        </w:r>
        <w:r w:rsidR="001C2430" w:rsidRPr="00A35533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val="en-US" w:eastAsia="ru-RU"/>
          </w:rPr>
          <w:t>nalog</w:t>
        </w:r>
        <w:r w:rsidR="001C2430" w:rsidRPr="00A35533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ru-RU"/>
          </w:rPr>
          <w:t>.</w:t>
        </w:r>
        <w:r w:rsidR="001C2430" w:rsidRPr="00A35533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val="en-US" w:eastAsia="ru-RU"/>
          </w:rPr>
          <w:t>ru</w:t>
        </w:r>
      </w:hyperlink>
      <w:r w:rsidR="001C2430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1C2430" w:rsidRPr="00A35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1C2430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r w:rsidR="001C2430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="001C2430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организации или индивидуального предпринимателя и выб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ерите</w:t>
      </w:r>
      <w:r w:rsidR="001C2430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применяемую систему налогообложения. </w:t>
      </w:r>
      <w:r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2430" w:rsidRPr="00A3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ервис выведет информацию о платежах за второй квартала 2020 года, от которых освобождается налогоплательщик. </w:t>
      </w:r>
    </w:p>
    <w:p w:rsidR="00EF64D6" w:rsidRPr="00BF7AE3" w:rsidRDefault="00EF64D6">
      <w:pPr>
        <w:rPr>
          <w:rFonts w:ascii="Times New Roman" w:hAnsi="Times New Roman" w:cs="Times New Roman"/>
          <w:sz w:val="24"/>
          <w:szCs w:val="24"/>
        </w:rPr>
      </w:pPr>
    </w:p>
    <w:sectPr w:rsidR="00EF64D6" w:rsidRPr="00BF7AE3" w:rsidSect="00B70194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4AB"/>
    <w:multiLevelType w:val="multilevel"/>
    <w:tmpl w:val="3812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D6"/>
    <w:rsid w:val="000156A0"/>
    <w:rsid w:val="000A55D3"/>
    <w:rsid w:val="000E79B4"/>
    <w:rsid w:val="001054D1"/>
    <w:rsid w:val="0015174C"/>
    <w:rsid w:val="00191E7A"/>
    <w:rsid w:val="001963BB"/>
    <w:rsid w:val="001C2430"/>
    <w:rsid w:val="001D4530"/>
    <w:rsid w:val="001F5053"/>
    <w:rsid w:val="00210E4C"/>
    <w:rsid w:val="00244759"/>
    <w:rsid w:val="00260AF8"/>
    <w:rsid w:val="002B3DD0"/>
    <w:rsid w:val="002C56B1"/>
    <w:rsid w:val="002E707A"/>
    <w:rsid w:val="003500B5"/>
    <w:rsid w:val="00372B31"/>
    <w:rsid w:val="003A14AE"/>
    <w:rsid w:val="003C51BC"/>
    <w:rsid w:val="005C083E"/>
    <w:rsid w:val="00625B87"/>
    <w:rsid w:val="007001BF"/>
    <w:rsid w:val="00790CA4"/>
    <w:rsid w:val="0084658B"/>
    <w:rsid w:val="00862F7C"/>
    <w:rsid w:val="00887D9E"/>
    <w:rsid w:val="008C1622"/>
    <w:rsid w:val="008E0974"/>
    <w:rsid w:val="00943D1C"/>
    <w:rsid w:val="009A1CAA"/>
    <w:rsid w:val="00A34970"/>
    <w:rsid w:val="00A35533"/>
    <w:rsid w:val="00A5412B"/>
    <w:rsid w:val="00A5622C"/>
    <w:rsid w:val="00A864B9"/>
    <w:rsid w:val="00A87013"/>
    <w:rsid w:val="00AA7F2D"/>
    <w:rsid w:val="00B42BCC"/>
    <w:rsid w:val="00B70194"/>
    <w:rsid w:val="00B71B57"/>
    <w:rsid w:val="00BF7AE3"/>
    <w:rsid w:val="00C152D7"/>
    <w:rsid w:val="00C24710"/>
    <w:rsid w:val="00C77309"/>
    <w:rsid w:val="00C96FE2"/>
    <w:rsid w:val="00D253EE"/>
    <w:rsid w:val="00D32885"/>
    <w:rsid w:val="00D64BC5"/>
    <w:rsid w:val="00D85DAD"/>
    <w:rsid w:val="00DB6613"/>
    <w:rsid w:val="00E3281F"/>
    <w:rsid w:val="00EA0B00"/>
    <w:rsid w:val="00ED44EF"/>
    <w:rsid w:val="00EF64D6"/>
    <w:rsid w:val="00F24EE1"/>
    <w:rsid w:val="00F43F0F"/>
    <w:rsid w:val="00FA7CE6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64D6"/>
    <w:rPr>
      <w:color w:val="0000FF"/>
      <w:u w:val="single"/>
    </w:rPr>
  </w:style>
  <w:style w:type="paragraph" w:customStyle="1" w:styleId="font-size--small">
    <w:name w:val="font-size--small"/>
    <w:basedOn w:val="a"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64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64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64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64D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0">
    <w:name w:val="hidden0"/>
    <w:basedOn w:val="a"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contact-center">
    <w:name w:val="txt-contact-center"/>
    <w:basedOn w:val="a"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053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FA7CE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64D6"/>
    <w:rPr>
      <w:color w:val="0000FF"/>
      <w:u w:val="single"/>
    </w:rPr>
  </w:style>
  <w:style w:type="paragraph" w:customStyle="1" w:styleId="font-size--small">
    <w:name w:val="font-size--small"/>
    <w:basedOn w:val="a"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64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64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64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64D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0">
    <w:name w:val="hidden0"/>
    <w:basedOn w:val="a"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contact-center">
    <w:name w:val="txt-contact-center"/>
    <w:basedOn w:val="a"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053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FA7CE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1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9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8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7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1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5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8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0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7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7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5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2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3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14745">
          <w:marLeft w:val="0"/>
          <w:marRight w:val="0"/>
          <w:marTop w:val="0"/>
          <w:marBottom w:val="29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5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8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0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6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0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2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6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5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3827-00-836</cp:lastModifiedBy>
  <cp:revision>2</cp:revision>
  <cp:lastPrinted>2020-06-17T08:19:00Z</cp:lastPrinted>
  <dcterms:created xsi:type="dcterms:W3CDTF">2020-06-25T06:53:00Z</dcterms:created>
  <dcterms:modified xsi:type="dcterms:W3CDTF">2020-06-25T06:53:00Z</dcterms:modified>
</cp:coreProperties>
</file>