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B" w:rsidRDefault="0042670B" w:rsidP="00CB167B">
      <w:pPr>
        <w:spacing w:line="360" w:lineRule="auto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42670B" w:rsidRDefault="0042670B" w:rsidP="00CB167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ИРКУТСКАЯ ОБЛАСТЬ ИРКУТСКИЙ РАЙОН</w:t>
      </w:r>
    </w:p>
    <w:p w:rsidR="0042670B" w:rsidRDefault="0042670B" w:rsidP="00CB167B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УРИКОВСКОЕ МУНИЦИПАЛЬНОГО ОБРАЗОВАНИЯ</w:t>
      </w:r>
    </w:p>
    <w:p w:rsidR="0042670B" w:rsidRDefault="0042670B" w:rsidP="00CB167B">
      <w:pPr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ГЛАВА АДМИНИСТРАЦИИ</w:t>
      </w:r>
    </w:p>
    <w:p w:rsidR="0042670B" w:rsidRDefault="0042670B" w:rsidP="00CB167B">
      <w:pPr>
        <w:jc w:val="center"/>
        <w:rPr>
          <w:b/>
          <w:sz w:val="32"/>
          <w:szCs w:val="28"/>
        </w:rPr>
      </w:pPr>
    </w:p>
    <w:p w:rsidR="0042670B" w:rsidRDefault="0042670B" w:rsidP="00CB167B">
      <w:pPr>
        <w:jc w:val="center"/>
        <w:outlineLvl w:val="0"/>
        <w:rPr>
          <w:rFonts w:eastAsia="Batang"/>
          <w:b/>
          <w:sz w:val="36"/>
          <w:szCs w:val="40"/>
        </w:rPr>
      </w:pPr>
      <w:r>
        <w:rPr>
          <w:rFonts w:eastAsia="Batang"/>
          <w:b/>
          <w:sz w:val="32"/>
          <w:szCs w:val="40"/>
        </w:rPr>
        <w:t>РАСПОРЯЖЕНИЕ</w:t>
      </w:r>
    </w:p>
    <w:p w:rsidR="0042670B" w:rsidRDefault="0042670B" w:rsidP="00CB167B">
      <w:pPr>
        <w:jc w:val="center"/>
        <w:rPr>
          <w:sz w:val="28"/>
          <w:szCs w:val="28"/>
        </w:rPr>
      </w:pPr>
    </w:p>
    <w:p w:rsidR="0042670B" w:rsidRDefault="0042670B" w:rsidP="00CB167B">
      <w:pPr>
        <w:rPr>
          <w:sz w:val="28"/>
          <w:szCs w:val="28"/>
        </w:rPr>
      </w:pPr>
      <w:r>
        <w:rPr>
          <w:sz w:val="28"/>
          <w:szCs w:val="28"/>
        </w:rPr>
        <w:t>«28» марта 2018г.                                                                                     № 250</w:t>
      </w:r>
    </w:p>
    <w:p w:rsidR="0042670B" w:rsidRDefault="0042670B" w:rsidP="00CB167B">
      <w:pPr>
        <w:rPr>
          <w:sz w:val="28"/>
          <w:szCs w:val="28"/>
        </w:rPr>
      </w:pPr>
    </w:p>
    <w:p w:rsidR="0042670B" w:rsidRDefault="0042670B" w:rsidP="009B206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регистрации устава территориального общественного самоуправления «Микрорайон береговой»</w:t>
      </w:r>
    </w:p>
    <w:p w:rsidR="0042670B" w:rsidRDefault="0042670B" w:rsidP="00CB167B">
      <w:pPr>
        <w:jc w:val="both"/>
        <w:rPr>
          <w:sz w:val="28"/>
          <w:szCs w:val="28"/>
        </w:rPr>
      </w:pPr>
    </w:p>
    <w:p w:rsidR="0042670B" w:rsidRDefault="0042670B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Рассмотрев заявление председателя ТОС «Микрорайон береговой» Шабалиной Н.В. о регистрации устава, </w:t>
      </w:r>
      <w:r w:rsidRPr="00A85354">
        <w:rPr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eastAsia="ru-RU"/>
        </w:rPr>
        <w:t>от 06.10.2003 г. № 131-ФЗ</w:t>
      </w:r>
      <w:r w:rsidRPr="00A85354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lang w:eastAsia="ru-RU"/>
        </w:rPr>
        <w:t>руководствуясь ст. 7</w:t>
      </w:r>
      <w:r w:rsidRPr="00A85354">
        <w:rPr>
          <w:color w:val="000000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color w:val="000000"/>
          <w:sz w:val="28"/>
          <w:szCs w:val="28"/>
          <w:lang w:eastAsia="ru-RU"/>
        </w:rPr>
        <w:t>на территории Уриковского муниципального образования, утвержденное решением Думы Уриковского МО от 29.09.2011 г. № 40-179/дсп, Уставом Уриковского муниципального образования</w:t>
      </w:r>
    </w:p>
    <w:p w:rsidR="0042670B" w:rsidRDefault="0042670B" w:rsidP="00CB167B">
      <w:pPr>
        <w:pStyle w:val="1"/>
        <w:shd w:val="clear" w:color="auto" w:fill="auto"/>
        <w:spacing w:line="302" w:lineRule="exact"/>
        <w:ind w:left="20" w:right="-1" w:firstLine="689"/>
        <w:rPr>
          <w:color w:val="000000"/>
          <w:sz w:val="28"/>
          <w:szCs w:val="28"/>
          <w:lang w:eastAsia="ru-RU"/>
        </w:rPr>
      </w:pPr>
    </w:p>
    <w:p w:rsidR="0042670B" w:rsidRDefault="0042670B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Зарегистрировать Устав</w:t>
      </w:r>
      <w:r w:rsidRPr="00CB167B">
        <w:t xml:space="preserve"> </w:t>
      </w:r>
      <w:r w:rsidRPr="00CB167B">
        <w:rPr>
          <w:color w:val="000000"/>
          <w:sz w:val="28"/>
          <w:szCs w:val="28"/>
          <w:lang w:eastAsia="ru-RU"/>
        </w:rPr>
        <w:t>территориального общественного самоу</w:t>
      </w:r>
      <w:r>
        <w:rPr>
          <w:color w:val="000000"/>
          <w:sz w:val="28"/>
          <w:szCs w:val="28"/>
          <w:lang w:eastAsia="ru-RU"/>
        </w:rPr>
        <w:t>правления «Микрорайон береговой</w:t>
      </w:r>
      <w:r w:rsidRPr="00CB167B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(прилагается).</w:t>
      </w:r>
    </w:p>
    <w:p w:rsidR="0042670B" w:rsidRDefault="0042670B" w:rsidP="009B2068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Внести устав </w:t>
      </w:r>
      <w:r w:rsidRPr="009B2068">
        <w:rPr>
          <w:color w:val="000000"/>
          <w:sz w:val="28"/>
          <w:szCs w:val="28"/>
          <w:lang w:eastAsia="ru-RU"/>
        </w:rPr>
        <w:t>территориального общественн</w:t>
      </w:r>
      <w:r>
        <w:rPr>
          <w:color w:val="000000"/>
          <w:sz w:val="28"/>
          <w:szCs w:val="28"/>
          <w:lang w:eastAsia="ru-RU"/>
        </w:rPr>
        <w:t>ого самоуправления «Микрорайон береговой</w:t>
      </w:r>
      <w:r w:rsidRPr="009B206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в Реестр уставов территориальных общественных самоуправлений, расположенных на территории Уриковского муниципального образования.</w:t>
      </w:r>
    </w:p>
    <w:p w:rsidR="0042670B" w:rsidRDefault="0042670B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Опубликовать настоящее распоряжение в порядке, установленном законодательством.</w:t>
      </w:r>
    </w:p>
    <w:p w:rsidR="0042670B" w:rsidRDefault="0042670B" w:rsidP="00CB167B">
      <w:pPr>
        <w:pStyle w:val="1"/>
        <w:numPr>
          <w:ilvl w:val="0"/>
          <w:numId w:val="1"/>
        </w:numPr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42670B" w:rsidRDefault="0042670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42670B" w:rsidRDefault="0042670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42670B" w:rsidRDefault="0042670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</w:p>
    <w:p w:rsidR="0042670B" w:rsidRDefault="0042670B" w:rsidP="009B2068">
      <w:pPr>
        <w:pStyle w:val="1"/>
        <w:shd w:val="clear" w:color="auto" w:fill="auto"/>
        <w:spacing w:line="302" w:lineRule="exact"/>
        <w:ind w:right="-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                                                          А.Е.Побережный</w:t>
      </w:r>
    </w:p>
    <w:p w:rsidR="0042670B" w:rsidRDefault="0042670B" w:rsidP="00CB167B"/>
    <w:p w:rsidR="0042670B" w:rsidRDefault="0042670B" w:rsidP="00CB167B"/>
    <w:p w:rsidR="0042670B" w:rsidRDefault="0042670B" w:rsidP="00CB167B"/>
    <w:p w:rsidR="0042670B" w:rsidRDefault="0042670B" w:rsidP="00CB167B"/>
    <w:p w:rsidR="0042670B" w:rsidRDefault="0042670B" w:rsidP="00CB167B"/>
    <w:p w:rsidR="0042670B" w:rsidRDefault="0042670B" w:rsidP="00CB167B"/>
    <w:p w:rsidR="0042670B" w:rsidRDefault="0042670B" w:rsidP="009B2068">
      <w:pPr>
        <w:autoSpaceDE w:val="0"/>
        <w:autoSpaceDN w:val="0"/>
        <w:adjustRightInd w:val="0"/>
      </w:pPr>
    </w:p>
    <w:p w:rsidR="0042670B" w:rsidRDefault="0042670B" w:rsidP="009B2068">
      <w:pPr>
        <w:autoSpaceDE w:val="0"/>
        <w:autoSpaceDN w:val="0"/>
        <w:adjustRightInd w:val="0"/>
      </w:pPr>
    </w:p>
    <w:p w:rsidR="0042670B" w:rsidRDefault="0042670B" w:rsidP="009B2068">
      <w:pPr>
        <w:autoSpaceDE w:val="0"/>
        <w:autoSpaceDN w:val="0"/>
        <w:adjustRightInd w:val="0"/>
        <w:ind w:left="5670"/>
        <w:jc w:val="both"/>
      </w:pPr>
      <w:r>
        <w:t>Приложение к распоряжению главы администрации Уриковского МО от 28.03.2018 г. № 250</w:t>
      </w:r>
    </w:p>
    <w:p w:rsidR="0042670B" w:rsidRPr="009B2068" w:rsidRDefault="0042670B" w:rsidP="009B2068">
      <w:pPr>
        <w:autoSpaceDE w:val="0"/>
        <w:autoSpaceDN w:val="0"/>
        <w:adjustRightInd w:val="0"/>
        <w:ind w:left="5670"/>
        <w:jc w:val="both"/>
      </w:pPr>
    </w:p>
    <w:p w:rsidR="0042670B" w:rsidRPr="007A487F" w:rsidRDefault="0042670B" w:rsidP="008955D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УСТАВ</w:t>
      </w:r>
    </w:p>
    <w:p w:rsidR="0042670B" w:rsidRDefault="0042670B" w:rsidP="008955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ТЕРРИТОРИАЛЬНОГО ОБЩЕСТВЕННОГО САМОУПРАВЛЕНИЯ</w:t>
      </w:r>
    </w:p>
    <w:p w:rsidR="0042670B" w:rsidRPr="007A487F" w:rsidRDefault="0042670B" w:rsidP="008955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>ереговой»</w:t>
      </w:r>
    </w:p>
    <w:p w:rsidR="0042670B" w:rsidRDefault="0042670B" w:rsidP="008955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Глава I. ОБЩИЕ ПОЛОЖЕНИЯ</w:t>
      </w:r>
    </w:p>
    <w:p w:rsidR="0042670B" w:rsidRDefault="0042670B" w:rsidP="008955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1. Территориальное общественное самоуправление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1. Территориальное общественное самоуправление (далее - ТОС) -самоорганизация граждан по месту их жительства на части территории </w:t>
      </w:r>
      <w:r>
        <w:rPr>
          <w:color w:val="000000"/>
          <w:sz w:val="28"/>
          <w:szCs w:val="28"/>
        </w:rPr>
        <w:t>Уриковского</w:t>
      </w:r>
      <w:r w:rsidRPr="007A487F">
        <w:rPr>
          <w:color w:val="000000"/>
          <w:sz w:val="28"/>
          <w:szCs w:val="28"/>
        </w:rPr>
        <w:t xml:space="preserve"> муниципального образования - поселения для самостоятельного и под свою ответственность осуществления собственных инициатив по вопросам, определенным полномочиями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2. ТОС осуществляется непосредственно населением через выборный орган управления ТОС.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3. Высшим органом ТОС является конференция (общее собрание).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2. Правовая основа и основные принципы осуществления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0C6343" w:rsidRDefault="0042670B" w:rsidP="008955D1">
      <w:pPr>
        <w:shd w:val="clear" w:color="auto" w:fill="FFFFFF"/>
        <w:ind w:firstLine="540"/>
        <w:jc w:val="both"/>
        <w:rPr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1. Правовую основу осуществления ТОС составляют Конституция Российской Федерации; Федеральный закон "Об общих принципах организации местного самоуправления в Российской Федерации" N 131-ФЗ от 06.10.2003; Федеральный закон "О некоммерческих организациях" от 12.01.1996 N 7-ФЗ; Устав </w:t>
      </w:r>
      <w:r>
        <w:rPr>
          <w:color w:val="000000"/>
          <w:sz w:val="28"/>
          <w:szCs w:val="28"/>
        </w:rPr>
        <w:t>Уриковского</w:t>
      </w:r>
      <w:r w:rsidRPr="007A487F">
        <w:rPr>
          <w:color w:val="000000"/>
          <w:sz w:val="28"/>
          <w:szCs w:val="28"/>
        </w:rPr>
        <w:t xml:space="preserve"> муниципального образования, Положение о территориальном общественном самоуправлении в </w:t>
      </w:r>
      <w:r>
        <w:rPr>
          <w:color w:val="000000"/>
          <w:sz w:val="28"/>
          <w:szCs w:val="28"/>
        </w:rPr>
        <w:t>Уриковского</w:t>
      </w:r>
      <w:r w:rsidRPr="007A487F">
        <w:rPr>
          <w:color w:val="000000"/>
          <w:sz w:val="28"/>
          <w:szCs w:val="28"/>
        </w:rPr>
        <w:t xml:space="preserve"> муниципального образования утверждённое Решением Думы </w:t>
      </w:r>
      <w:r>
        <w:rPr>
          <w:color w:val="000000"/>
          <w:sz w:val="28"/>
          <w:szCs w:val="28"/>
        </w:rPr>
        <w:t>Уриковского</w:t>
      </w:r>
      <w:r w:rsidRPr="007A487F">
        <w:rPr>
          <w:color w:val="000000"/>
          <w:sz w:val="28"/>
          <w:szCs w:val="28"/>
        </w:rPr>
        <w:t xml:space="preserve"> муниципального </w:t>
      </w:r>
      <w:r w:rsidRPr="000C6343">
        <w:rPr>
          <w:sz w:val="28"/>
          <w:szCs w:val="28"/>
        </w:rPr>
        <w:t xml:space="preserve">образования от "29" сентября </w:t>
      </w:r>
      <w:smartTag w:uri="urn:schemas-microsoft-com:office:smarttags" w:element="metricconverter">
        <w:smartTagPr>
          <w:attr w:name="ProductID" w:val="2011 г"/>
        </w:smartTagPr>
        <w:r w:rsidRPr="000C6343">
          <w:rPr>
            <w:sz w:val="28"/>
            <w:szCs w:val="28"/>
          </w:rPr>
          <w:t>2011 г</w:t>
        </w:r>
      </w:smartTag>
      <w:r w:rsidRPr="000C6343">
        <w:rPr>
          <w:sz w:val="28"/>
          <w:szCs w:val="28"/>
        </w:rPr>
        <w:t>. №40-179/ДСП, настоящий Устав.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администрацией </w:t>
      </w:r>
      <w:r>
        <w:rPr>
          <w:color w:val="000000"/>
          <w:sz w:val="28"/>
          <w:szCs w:val="28"/>
        </w:rPr>
        <w:t xml:space="preserve">Уриковского </w:t>
      </w:r>
      <w:r w:rsidRPr="007A487F">
        <w:rPr>
          <w:color w:val="000000"/>
          <w:sz w:val="28"/>
          <w:szCs w:val="28"/>
        </w:rPr>
        <w:t>муниципального образования.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3. Наименование и место нахождения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1. Полное наименование: территориальное общественное самоуправление</w:t>
      </w:r>
      <w:r>
        <w:rPr>
          <w:color w:val="000000"/>
          <w:sz w:val="28"/>
          <w:szCs w:val="28"/>
        </w:rPr>
        <w:t xml:space="preserve">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>ереговой»</w:t>
      </w:r>
      <w:r w:rsidRPr="007A487F">
        <w:rPr>
          <w:color w:val="000000"/>
          <w:sz w:val="28"/>
          <w:szCs w:val="28"/>
        </w:rPr>
        <w:t>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Сокращенное наименование: ТОС</w:t>
      </w:r>
      <w:r w:rsidRPr="00C27987">
        <w:rPr>
          <w:color w:val="000000"/>
          <w:sz w:val="28"/>
          <w:szCs w:val="28"/>
        </w:rPr>
        <w:t xml:space="preserve">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>ереговой»</w:t>
      </w:r>
      <w:r w:rsidRPr="007A487F">
        <w:rPr>
          <w:color w:val="000000"/>
          <w:sz w:val="28"/>
          <w:szCs w:val="28"/>
        </w:rPr>
        <w:t>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3. Место нахождения: </w:t>
      </w:r>
      <w:r w:rsidRPr="00C27987">
        <w:rPr>
          <w:color w:val="000000"/>
          <w:sz w:val="28"/>
          <w:szCs w:val="28"/>
        </w:rPr>
        <w:t xml:space="preserve">Иркутская область, Иркутский район, </w:t>
      </w:r>
      <w:r>
        <w:rPr>
          <w:color w:val="000000"/>
          <w:sz w:val="28"/>
          <w:szCs w:val="28"/>
        </w:rPr>
        <w:t>село Урик</w:t>
      </w:r>
      <w:r w:rsidRPr="007A487F">
        <w:rPr>
          <w:color w:val="000000"/>
          <w:sz w:val="28"/>
          <w:szCs w:val="28"/>
        </w:rPr>
        <w:t>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Статья 4. Правовое положение ТОС 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 w:rsidRPr="007A487F">
        <w:rPr>
          <w:color w:val="000000"/>
          <w:sz w:val="28"/>
          <w:szCs w:val="28"/>
        </w:rPr>
        <w:t>является юридическим лицом и подлежит</w:t>
      </w:r>
      <w:r>
        <w:rPr>
          <w:color w:val="000000"/>
          <w:sz w:val="28"/>
          <w:szCs w:val="28"/>
        </w:rPr>
        <w:t xml:space="preserve"> </w:t>
      </w:r>
      <w:r w:rsidRPr="007A487F">
        <w:rPr>
          <w:color w:val="000000"/>
          <w:sz w:val="28"/>
          <w:szCs w:val="28"/>
        </w:rPr>
        <w:t>государственной регистрации в организационно-правовой форме некоммерческой</w:t>
      </w:r>
      <w:r>
        <w:rPr>
          <w:color w:val="000000"/>
          <w:sz w:val="28"/>
          <w:szCs w:val="28"/>
        </w:rPr>
        <w:t xml:space="preserve"> </w:t>
      </w:r>
      <w:r w:rsidRPr="007A487F">
        <w:rPr>
          <w:color w:val="000000"/>
          <w:sz w:val="28"/>
          <w:szCs w:val="28"/>
        </w:rPr>
        <w:t>организации в порядке, установленном законодательством.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2.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 w:rsidRPr="007A487F">
        <w:rPr>
          <w:color w:val="000000"/>
          <w:sz w:val="28"/>
          <w:szCs w:val="28"/>
        </w:rPr>
        <w:t>имеет в собственности обособленное имущество, отвечает по своим обязательствам за это имущество, может от своего имени приобретать и осуществлять имущественные и неимущественные права, нести обязанности. Может быть истцом и ответчиком в суде.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3.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 w:rsidRPr="007A487F">
        <w:rPr>
          <w:color w:val="000000"/>
          <w:sz w:val="28"/>
          <w:szCs w:val="28"/>
        </w:rPr>
        <w:t>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5. Территория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AE32A1" w:rsidRDefault="0042670B" w:rsidP="008955D1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A487F">
        <w:rPr>
          <w:color w:val="000000"/>
          <w:sz w:val="28"/>
          <w:szCs w:val="28"/>
        </w:rPr>
        <w:t xml:space="preserve">1. </w:t>
      </w:r>
      <w:r w:rsidRPr="00AE32A1">
        <w:rPr>
          <w:color w:val="000000"/>
          <w:sz w:val="28"/>
          <w:szCs w:val="28"/>
        </w:rPr>
        <w:t>Территориальное общественное самоуправление осуществляется в пределах следующей территории проживания граждан: с. Урик,  в составе всех следующих домов по улице Береговая: 1, 1/1, 1Б, 2,4,6,10,12,14,16,18,20,22,24,26, 26а, 28б,28а, 19, 30, 32а, 34а, 36в,36,36/1, 38, 40, 42,44,46,48,48а, 7а, 50, 52, 7б,7,5,5а, 41,3е,3д,40а,, по переулку Подгорный: 1е, 2а, 4а, 6, 8, 10, 12, 14, 18, 1д, 1/3, 2б, 1, 3, 3/1, 3б, 5, 5б, 7.</w:t>
      </w:r>
    </w:p>
    <w:p w:rsidR="0042670B" w:rsidRPr="007511BD" w:rsidRDefault="0042670B" w:rsidP="008955D1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2. Границы территории, на которой осуществляется ТОС, </w:t>
      </w:r>
      <w:r>
        <w:rPr>
          <w:color w:val="000000"/>
          <w:sz w:val="28"/>
          <w:szCs w:val="28"/>
        </w:rPr>
        <w:t>согласованы Постановлением Главы администрации Уриковского муниципального образования от «02</w:t>
      </w:r>
      <w:r w:rsidRPr="007A487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марта 2018 года № 240</w:t>
      </w:r>
      <w:r w:rsidRPr="007A487F">
        <w:rPr>
          <w:color w:val="000000"/>
          <w:sz w:val="28"/>
          <w:szCs w:val="28"/>
        </w:rPr>
        <w:t>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Глава II. УЧАСТНИКИ ТОС</w:t>
      </w:r>
    </w:p>
    <w:p w:rsidR="0042670B" w:rsidRPr="007A487F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6. Право граждан на осуществление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>
        <w:rPr>
          <w:color w:val="000000"/>
          <w:sz w:val="28"/>
          <w:szCs w:val="28"/>
        </w:rPr>
        <w:t xml:space="preserve"> </w:t>
      </w:r>
      <w:r w:rsidRPr="007A487F">
        <w:rPr>
          <w:color w:val="000000"/>
          <w:sz w:val="28"/>
          <w:szCs w:val="28"/>
        </w:rPr>
        <w:t>достигшие шестнадцатилетнего возраста.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Граждане Российской Федерации, достигшие шестнадцатилетнего возраста, не проживающие на территории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>ереговой»</w:t>
      </w:r>
      <w:r w:rsidRPr="007A487F">
        <w:rPr>
          <w:color w:val="000000"/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2. Граждане, указанные в пункте 1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Глава III. ЦЕЛИ СОЗДАНИЯ И ПОЛНОМОЧИЯ ТОС</w:t>
      </w:r>
    </w:p>
    <w:p w:rsidR="0042670B" w:rsidRPr="007A487F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7. Цели создания и полномочия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1) защита прав и интересов жителей в органах государственной власти и местного самоуправления;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2) участие в публичных слушаниях или инициация их проведения;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6) содействие правоохранительным органам в поддержании общественного порядка;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сельского поселения;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8) осуществление работы с детьми и подростками по месту жительства, в том числе: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во время каникул;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9) содействие в проведении культурных, спортивных, лечебно-оздоровительных и других мероприятий;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12) участие в общественных мероприятиях по благоустройству территорий;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13) внесение предложений в администрацию Уриковского муниципального образования по вопросам: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16) информирование жителей о решениях администрации сельского поселения, принятых по предложению или при участии жителей при осуществлении ими ТОС;</w:t>
      </w:r>
    </w:p>
    <w:p w:rsidR="0042670B" w:rsidRPr="004E4B7C" w:rsidRDefault="0042670B" w:rsidP="008955D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B7C">
        <w:rPr>
          <w:rFonts w:ascii="Times New Roman" w:hAnsi="Times New Roman" w:cs="Times New Roman"/>
          <w:sz w:val="28"/>
          <w:szCs w:val="28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муниципального образования по вопросу качества предоставляемых услуг.</w:t>
      </w:r>
    </w:p>
    <w:p w:rsidR="0042670B" w:rsidRPr="007A487F" w:rsidRDefault="0042670B" w:rsidP="008955D1">
      <w:pPr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ind w:firstLine="540"/>
        <w:jc w:val="both"/>
        <w:rPr>
          <w:color w:val="000000"/>
          <w:sz w:val="28"/>
          <w:szCs w:val="28"/>
        </w:rPr>
      </w:pPr>
      <w:r w:rsidRPr="00B24F36">
        <w:rPr>
          <w:color w:val="000000"/>
          <w:sz w:val="28"/>
          <w:szCs w:val="28"/>
        </w:rPr>
        <w:t>Глава IV. ОРГАНЫ УПРАВЛЕНИЯ ТОС</w:t>
      </w:r>
    </w:p>
    <w:p w:rsidR="0042670B" w:rsidRDefault="0042670B" w:rsidP="008955D1">
      <w:pPr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8. Конференция (собрание) граждан</w:t>
      </w:r>
    </w:p>
    <w:p w:rsidR="0042670B" w:rsidRPr="007A487F" w:rsidRDefault="0042670B" w:rsidP="008955D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1. Высшим органом управления ТОС является конференция (собрание) граждан.</w:t>
      </w:r>
    </w:p>
    <w:p w:rsidR="0042670B" w:rsidRPr="006E7D0B" w:rsidRDefault="0042670B" w:rsidP="008955D1">
      <w:pPr>
        <w:spacing w:line="228" w:lineRule="auto"/>
        <w:ind w:firstLine="550"/>
        <w:jc w:val="both"/>
        <w:rPr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2. Конференция (собрание) граждан должно проводиться в соответствии с требованиями, установленными Положением о территориальном общественном самоуправлении на территории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</w:t>
      </w:r>
      <w:r>
        <w:rPr>
          <w:color w:val="000000"/>
          <w:sz w:val="28"/>
          <w:szCs w:val="28"/>
        </w:rPr>
        <w:t>кого муниципального образования</w:t>
      </w:r>
      <w:r w:rsidRPr="006E7D0B">
        <w:rPr>
          <w:color w:val="000000"/>
          <w:sz w:val="28"/>
          <w:szCs w:val="28"/>
        </w:rPr>
        <w:t xml:space="preserve">, </w:t>
      </w:r>
      <w:r w:rsidRPr="006E7D0B">
        <w:rPr>
          <w:sz w:val="28"/>
          <w:szCs w:val="28"/>
        </w:rPr>
        <w:t>Положением о порядке назначения и проведения собрания граждан, конференции граждан (собрания делегатов)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3. К исключительным полномочиям конференции (собрания) граждан относятся: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1) внесение изменений в структуру органов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2) принятие новой редакции настоящего устава, внесение в него изменений;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3) избрание органа (уполномоченного выборного лица)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4) определение основных направлений деятельности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5) утверждение сметы доходов и расходов ТОС и отчета об ее исполнении;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4. К компетенции конференции (собрания) граждан также относятся: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1) принятие решения о прекращении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Решения собраний граждан для органа (уполномоченного выборного лица) ТОС носят обязательный характер.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9. Орган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2. Орган (уполномоченный) ТОС подконтролен и подотчетен конференции (собранию) граждан.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3. Орган (уполномоченный) ТОС отчитывается о своей деятельности не реже одного раза в год на конференции (собрании) граждан.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4. Орган (уполномоченный) ТОС состоит из </w:t>
      </w:r>
      <w:r>
        <w:rPr>
          <w:color w:val="000000"/>
          <w:sz w:val="28"/>
          <w:szCs w:val="28"/>
        </w:rPr>
        <w:t>трех</w:t>
      </w:r>
      <w:r w:rsidRPr="007A487F">
        <w:rPr>
          <w:color w:val="000000"/>
          <w:sz w:val="28"/>
          <w:szCs w:val="28"/>
        </w:rPr>
        <w:t xml:space="preserve"> человек, избираемых на собрании граждан о</w:t>
      </w:r>
      <w:r>
        <w:rPr>
          <w:color w:val="000000"/>
          <w:sz w:val="28"/>
          <w:szCs w:val="28"/>
        </w:rPr>
        <w:t>ткрытым голосованием сроком на один</w:t>
      </w:r>
      <w:r w:rsidRPr="007A487F">
        <w:rPr>
          <w:color w:val="000000"/>
          <w:sz w:val="28"/>
          <w:szCs w:val="28"/>
        </w:rPr>
        <w:t xml:space="preserve"> года.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7. Полномочия члена органа ТОС прекращаются досрочно в случае: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1) смерти;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2) отставки по собственному желанию;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6) выезда за пределы территории ТОС на постоянное место жительства;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7) отзыва конференцией (собранием) граждан;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8) досрочного прекращения полномочий исполнительного органа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10) в иных случаях, установленных законодательством.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8. Заседания органов ТОС проводятся по мере необходимости, но не реже одного раза в </w:t>
      </w:r>
      <w:r>
        <w:rPr>
          <w:color w:val="000000"/>
          <w:sz w:val="28"/>
          <w:szCs w:val="28"/>
        </w:rPr>
        <w:t>квартал</w:t>
      </w:r>
      <w:r w:rsidRPr="007A487F">
        <w:rPr>
          <w:color w:val="000000"/>
          <w:sz w:val="28"/>
          <w:szCs w:val="28"/>
        </w:rPr>
        <w:t xml:space="preserve"> в соответствии с утвержденным планом работы органа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Заседание органа ТОС считается правомочным, если на нем присутствует не менее половины его членов.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9. Орган ТОС: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2) обеспечивает исполнение решений, принятых на собраниях граждан;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4) вносит в администрацию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овского муниципального образования проекты муниципальных правовых актов;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5) осуществляет взаимодействие с администрацией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овского муниципального образования на основе заключаемых между ними договоров и соглашений;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6) осуществляет иные функции, предусмотренные законодательством, Уставом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овского муниципального образования, уставом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10. Полномочия органа ТОС прекращаются досрочно: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1) в случае принятия собранием граждан решения о роспуске органа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3) в случае вступления в силу решения суда о неправомочности данного состава органа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При равенстве голосов решающее значение имеет голос председателя органа ТОС.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10. Председатель органа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1. Орган ТОС возглавляет председатель, избираемый органом ТОС из своего состава.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2. Председатель органа ТОС: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2) председательствует на заседаниях органа ТОС с правом решающего голоса;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3) организует деятельность органа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5) ведет заседания органа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6) информирует администрацию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овского муниципального образования о деятельности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9) подписывает решения, протоколы заседаний и другие документы органа ТОС;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3. Полномочия председателя органа ТОС прекращаются досрочно в случаях, предусмотренных пунктом 7 статьи 9 настоящего устава.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Глава V. ЭКОНОМИЧЕСКАЯ ОСНОВА ТОС</w:t>
      </w:r>
    </w:p>
    <w:p w:rsidR="0042670B" w:rsidRPr="007A487F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11. Собственность и финансовые ресурсы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1. В собственности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 w:rsidRPr="007A487F">
        <w:rPr>
          <w:color w:val="000000"/>
          <w:sz w:val="28"/>
          <w:szCs w:val="28"/>
        </w:rPr>
        <w:t>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администрацией сельского поселения в обеспечение деятельности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 w:rsidRPr="007A487F">
        <w:rPr>
          <w:color w:val="000000"/>
          <w:sz w:val="28"/>
          <w:szCs w:val="28"/>
        </w:rPr>
        <w:t>может иметь в собственности или в бессрочном пользовании земельные участки.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Добровольные имущественные взносы и пожертвования;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Доходы, получаемые от собственности;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Другие не запрещенные или не ограниченные законом поступления.</w:t>
      </w:r>
    </w:p>
    <w:p w:rsidR="0042670B" w:rsidRPr="007C4334" w:rsidRDefault="0042670B" w:rsidP="008955D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A487F">
        <w:rPr>
          <w:color w:val="000000"/>
          <w:sz w:val="28"/>
          <w:szCs w:val="28"/>
        </w:rPr>
        <w:t xml:space="preserve">3. </w:t>
      </w:r>
      <w:r w:rsidRPr="007C4334">
        <w:rPr>
          <w:sz w:val="28"/>
          <w:szCs w:val="28"/>
        </w:rPr>
        <w:t>По решению Думы Уриковского муниципального образования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4. Полученная ТОС прибыль не подлежит распределению между гражданами - участниками ТОС.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5. ТОС </w:t>
      </w:r>
      <w:r w:rsidRPr="00CE726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Микрорайон б</w:t>
      </w:r>
      <w:r w:rsidRPr="00CE726F">
        <w:rPr>
          <w:color w:val="000000"/>
          <w:sz w:val="28"/>
          <w:szCs w:val="28"/>
        </w:rPr>
        <w:t xml:space="preserve">ереговой» </w:t>
      </w:r>
      <w:r w:rsidRPr="007A487F">
        <w:rPr>
          <w:color w:val="000000"/>
          <w:sz w:val="28"/>
          <w:szCs w:val="28"/>
        </w:rPr>
        <w:t>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Глава VI. ПРЕКРАЩЕНИЕ ДЕЯТЕЛЬНОСТИ ТОС</w:t>
      </w:r>
    </w:p>
    <w:p w:rsidR="0042670B" w:rsidRPr="007A487F" w:rsidRDefault="0042670B" w:rsidP="008955D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42670B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Статья 12. Прекращение деятельности ТОС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1. Деятельность ТОС прекращается на основании соответствующего решения конференции (собрания) граждан либо на основании решения суда.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2. В случае прекращения деятельности ТОС бюджетные средства и имущество, приобретенное за счет бюджетных средств или переданное администрацией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овского муниципального образования, переходят в состав муниципальной собственности.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42670B" w:rsidRPr="007A487F" w:rsidRDefault="0042670B" w:rsidP="008955D1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A487F">
        <w:rPr>
          <w:color w:val="000000"/>
          <w:sz w:val="28"/>
          <w:szCs w:val="28"/>
        </w:rPr>
        <w:t xml:space="preserve">3. Решение о прекращении деятельности ТОС направляется в Администрацию </w:t>
      </w:r>
      <w:r>
        <w:rPr>
          <w:color w:val="000000"/>
          <w:sz w:val="28"/>
          <w:szCs w:val="28"/>
        </w:rPr>
        <w:t>Урик</w:t>
      </w:r>
      <w:r w:rsidRPr="007A487F">
        <w:rPr>
          <w:color w:val="000000"/>
          <w:sz w:val="28"/>
          <w:szCs w:val="28"/>
        </w:rPr>
        <w:t>овского муниципальног</w:t>
      </w:r>
      <w:r>
        <w:rPr>
          <w:color w:val="000000"/>
          <w:sz w:val="28"/>
          <w:szCs w:val="28"/>
        </w:rPr>
        <w:t>о образования.</w:t>
      </w:r>
    </w:p>
    <w:p w:rsidR="0042670B" w:rsidRDefault="0042670B" w:rsidP="008955D1">
      <w:pPr>
        <w:autoSpaceDE w:val="0"/>
        <w:autoSpaceDN w:val="0"/>
        <w:adjustRightInd w:val="0"/>
        <w:jc w:val="center"/>
      </w:pPr>
    </w:p>
    <w:sectPr w:rsidR="0042670B" w:rsidSect="00EB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A7"/>
    <w:multiLevelType w:val="hybridMultilevel"/>
    <w:tmpl w:val="73CCC072"/>
    <w:lvl w:ilvl="0" w:tplc="51D6E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F30791"/>
    <w:multiLevelType w:val="hybridMultilevel"/>
    <w:tmpl w:val="E0FA673E"/>
    <w:lvl w:ilvl="0" w:tplc="D8445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67B"/>
    <w:rsid w:val="00046E7F"/>
    <w:rsid w:val="000C6343"/>
    <w:rsid w:val="000D25BF"/>
    <w:rsid w:val="003C1854"/>
    <w:rsid w:val="0042670B"/>
    <w:rsid w:val="004B5A08"/>
    <w:rsid w:val="004E4B7C"/>
    <w:rsid w:val="006E7D0B"/>
    <w:rsid w:val="0073358C"/>
    <w:rsid w:val="007511BD"/>
    <w:rsid w:val="007A487F"/>
    <w:rsid w:val="007C4334"/>
    <w:rsid w:val="008955D1"/>
    <w:rsid w:val="009B2068"/>
    <w:rsid w:val="009B3D2A"/>
    <w:rsid w:val="00A85354"/>
    <w:rsid w:val="00AE32A1"/>
    <w:rsid w:val="00AE548A"/>
    <w:rsid w:val="00B24F36"/>
    <w:rsid w:val="00B34D09"/>
    <w:rsid w:val="00C27987"/>
    <w:rsid w:val="00C45E3D"/>
    <w:rsid w:val="00CB167B"/>
    <w:rsid w:val="00CE726F"/>
    <w:rsid w:val="00E905F8"/>
    <w:rsid w:val="00EB2BBC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CB167B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67B"/>
    <w:pPr>
      <w:widowControl w:val="0"/>
      <w:shd w:val="clear" w:color="auto" w:fill="FFFFFF"/>
      <w:spacing w:line="305" w:lineRule="exact"/>
      <w:jc w:val="both"/>
    </w:pPr>
    <w:rPr>
      <w:spacing w:val="5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955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2686</Words>
  <Characters>15313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User_u2</dc:creator>
  <cp:keywords/>
  <dc:description/>
  <cp:lastModifiedBy>Admin</cp:lastModifiedBy>
  <cp:revision>4</cp:revision>
  <cp:lastPrinted>2018-04-09T00:59:00Z</cp:lastPrinted>
  <dcterms:created xsi:type="dcterms:W3CDTF">2018-03-29T02:53:00Z</dcterms:created>
  <dcterms:modified xsi:type="dcterms:W3CDTF">2018-04-09T01:04:00Z</dcterms:modified>
</cp:coreProperties>
</file>