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53" w:rsidRDefault="00373E53" w:rsidP="00373E53">
      <w:pPr>
        <w:jc w:val="right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ПРОЕКТ</w:t>
      </w:r>
    </w:p>
    <w:p w:rsidR="007720F9" w:rsidRPr="002B1421" w:rsidRDefault="009E6A1E" w:rsidP="00CE424B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__</w:t>
      </w:r>
      <w:r w:rsidR="00EF4CE3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.</w:t>
      </w: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__</w:t>
      </w:r>
      <w:r w:rsidR="004155D8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.2022</w:t>
      </w:r>
      <w:r w:rsidR="00EF4CE3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г. №</w:t>
      </w: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___</w:t>
      </w:r>
      <w:r w:rsidR="00EF4CE3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-</w:t>
      </w: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___</w:t>
      </w:r>
      <w:r w:rsidR="007720F9"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="007720F9"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7720F9" w:rsidRPr="002B1421" w:rsidRDefault="007720F9" w:rsidP="00CE424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7720F9" w:rsidRPr="002B1421" w:rsidRDefault="007720F9" w:rsidP="00CE424B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7720F9" w:rsidRPr="002B1421" w:rsidRDefault="007720F9" w:rsidP="00CE424B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МУНИЦИПАЛЬНЫЙ РАЙОН</w:t>
      </w:r>
    </w:p>
    <w:p w:rsidR="007720F9" w:rsidRPr="002B1421" w:rsidRDefault="007720F9" w:rsidP="00CE424B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2B1421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7720F9" w:rsidRPr="002B1421" w:rsidRDefault="007720F9" w:rsidP="00CE424B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2B1421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7720F9" w:rsidRPr="002B1421" w:rsidRDefault="009E6A1E" w:rsidP="00CE424B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Пя</w:t>
      </w:r>
      <w:r w:rsidR="007720F9" w:rsidRPr="002B1421">
        <w:rPr>
          <w:rFonts w:ascii="Arial" w:hAnsi="Arial" w:cs="Arial"/>
          <w:b/>
          <w:bCs/>
          <w:spacing w:val="50"/>
          <w:sz w:val="32"/>
          <w:szCs w:val="32"/>
        </w:rPr>
        <w:t>тый созыв</w:t>
      </w:r>
    </w:p>
    <w:p w:rsidR="007720F9" w:rsidRPr="002B1421" w:rsidRDefault="007720F9" w:rsidP="00CE424B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7720F9" w:rsidRPr="002B1421" w:rsidRDefault="007720F9" w:rsidP="00CE424B">
      <w:pPr>
        <w:suppressAutoHyphens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7720F9" w:rsidRDefault="009E6A1E" w:rsidP="00CE424B">
      <w:pPr>
        <w:ind w:firstLine="709"/>
        <w:jc w:val="both"/>
        <w:rPr>
          <w:sz w:val="28"/>
          <w:szCs w:val="28"/>
        </w:rPr>
      </w:pPr>
      <w:r w:rsidRPr="009E6A1E">
        <w:rPr>
          <w:rFonts w:ascii="Arial" w:eastAsia="Calibri" w:hAnsi="Arial" w:cs="Arial"/>
          <w:b/>
          <w:sz w:val="32"/>
          <w:szCs w:val="32"/>
          <w:lang w:eastAsia="en-US"/>
        </w:rPr>
        <w:t xml:space="preserve">Об утверждении внесения изменений в Местные нормативы градостроительного проектирования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Уриков</w:t>
      </w:r>
      <w:r w:rsidRPr="009E6A1E">
        <w:rPr>
          <w:rFonts w:ascii="Arial" w:eastAsia="Calibri" w:hAnsi="Arial" w:cs="Arial"/>
          <w:b/>
          <w:sz w:val="32"/>
          <w:szCs w:val="32"/>
          <w:lang w:eastAsia="en-US"/>
        </w:rPr>
        <w:t xml:space="preserve">ского муниципального образования, утвержденные решением Думы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Уриков</w:t>
      </w:r>
      <w:r w:rsidRPr="009E6A1E">
        <w:rPr>
          <w:rFonts w:ascii="Arial" w:eastAsia="Calibri" w:hAnsi="Arial" w:cs="Arial"/>
          <w:b/>
          <w:sz w:val="32"/>
          <w:szCs w:val="32"/>
          <w:lang w:eastAsia="en-US"/>
        </w:rPr>
        <w:t>ского муниципального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9E6A1E">
        <w:rPr>
          <w:rFonts w:ascii="Arial" w:eastAsia="Calibri" w:hAnsi="Arial" w:cs="Arial"/>
          <w:b/>
          <w:sz w:val="32"/>
          <w:szCs w:val="32"/>
          <w:lang w:eastAsia="en-US"/>
        </w:rPr>
        <w:t>образования от 2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6</w:t>
      </w:r>
      <w:r w:rsidRPr="009E6A1E">
        <w:rPr>
          <w:rFonts w:ascii="Arial" w:eastAsia="Calibri" w:hAnsi="Arial" w:cs="Arial"/>
          <w:b/>
          <w:sz w:val="32"/>
          <w:szCs w:val="32"/>
          <w:lang w:eastAsia="en-US"/>
        </w:rPr>
        <w:t>.08.201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6</w:t>
      </w:r>
      <w:r w:rsidRPr="009E6A1E">
        <w:rPr>
          <w:rFonts w:ascii="Arial" w:eastAsia="Calibri" w:hAnsi="Arial" w:cs="Arial"/>
          <w:b/>
          <w:sz w:val="32"/>
          <w:szCs w:val="32"/>
          <w:lang w:eastAsia="en-US"/>
        </w:rPr>
        <w:t xml:space="preserve"> г.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             </w:t>
      </w:r>
      <w:r w:rsidRPr="009E6A1E">
        <w:rPr>
          <w:rFonts w:ascii="Arial" w:eastAsia="Calibri" w:hAnsi="Arial" w:cs="Arial"/>
          <w:b/>
          <w:sz w:val="32"/>
          <w:szCs w:val="32"/>
          <w:lang w:eastAsia="en-US"/>
        </w:rPr>
        <w:t xml:space="preserve">№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89-404</w:t>
      </w:r>
      <w:r w:rsidRPr="009E6A1E">
        <w:rPr>
          <w:rFonts w:ascii="Arial" w:eastAsia="Calibri" w:hAnsi="Arial" w:cs="Arial"/>
          <w:b/>
          <w:sz w:val="32"/>
          <w:szCs w:val="32"/>
          <w:lang w:eastAsia="en-US"/>
        </w:rPr>
        <w:t>/</w:t>
      </w:r>
      <w:proofErr w:type="spellStart"/>
      <w:r w:rsidRPr="009E6A1E">
        <w:rPr>
          <w:rFonts w:ascii="Arial" w:eastAsia="Calibri" w:hAnsi="Arial" w:cs="Arial"/>
          <w:b/>
          <w:sz w:val="32"/>
          <w:szCs w:val="32"/>
          <w:lang w:eastAsia="en-US"/>
        </w:rPr>
        <w:t>дсп</w:t>
      </w:r>
      <w:proofErr w:type="spellEnd"/>
    </w:p>
    <w:p w:rsidR="00CE424B" w:rsidRDefault="00CE424B" w:rsidP="00CE424B">
      <w:pPr>
        <w:ind w:firstLine="709"/>
        <w:jc w:val="both"/>
        <w:rPr>
          <w:rFonts w:ascii="Arial" w:hAnsi="Arial" w:cs="Arial"/>
        </w:rPr>
      </w:pPr>
    </w:p>
    <w:p w:rsidR="009E6A1E" w:rsidRPr="0031549B" w:rsidRDefault="007720F9" w:rsidP="00CE42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549B"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9E6A1E" w:rsidRPr="0031549B">
        <w:rPr>
          <w:sz w:val="28"/>
          <w:szCs w:val="28"/>
        </w:rPr>
        <w:t>р</w:t>
      </w:r>
      <w:r w:rsidR="009E6A1E" w:rsidRPr="0031549B">
        <w:rPr>
          <w:rFonts w:eastAsia="Calibri"/>
          <w:sz w:val="28"/>
          <w:szCs w:val="28"/>
          <w:lang w:eastAsia="en-US"/>
        </w:rPr>
        <w:t xml:space="preserve">уководствуясь статьей 29.4 Градостроительного кодекса Российской Федерации, Уставом Уриковского муниципального образования, Дума Уриковского муниципального образования </w:t>
      </w:r>
    </w:p>
    <w:p w:rsidR="007720F9" w:rsidRPr="0031549B" w:rsidRDefault="007720F9" w:rsidP="00CE424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720F9" w:rsidRPr="0031549B" w:rsidRDefault="007720F9" w:rsidP="00CE424B">
      <w:pPr>
        <w:ind w:left="3397" w:right="283"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31549B">
        <w:rPr>
          <w:rFonts w:eastAsia="Calibri"/>
          <w:b/>
          <w:sz w:val="28"/>
          <w:szCs w:val="28"/>
          <w:lang w:eastAsia="en-US"/>
        </w:rPr>
        <w:t>РЕШИЛА:</w:t>
      </w:r>
    </w:p>
    <w:p w:rsidR="007720F9" w:rsidRPr="00373E53" w:rsidRDefault="007720F9" w:rsidP="00CE424B">
      <w:pPr>
        <w:jc w:val="both"/>
        <w:rPr>
          <w:sz w:val="20"/>
          <w:szCs w:val="28"/>
        </w:rPr>
      </w:pPr>
      <w:bookmarkStart w:id="0" w:name="_GoBack"/>
      <w:bookmarkEnd w:id="0"/>
    </w:p>
    <w:p w:rsidR="009E6A1E" w:rsidRPr="0031549B" w:rsidRDefault="009E6A1E" w:rsidP="00CE424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1549B">
        <w:rPr>
          <w:sz w:val="28"/>
          <w:szCs w:val="28"/>
        </w:rPr>
        <w:t>Внести в Местные нормативы градостроительного проектирования Уриковского муниципального образования следующие изменения:</w:t>
      </w:r>
    </w:p>
    <w:p w:rsidR="003C7ED3" w:rsidRDefault="009E6A1E" w:rsidP="00CE424B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1549B">
        <w:rPr>
          <w:sz w:val="28"/>
          <w:szCs w:val="28"/>
        </w:rPr>
        <w:t xml:space="preserve">Часть 2.2 дополнить пунктом 2.2.1 следующего содержания: </w:t>
      </w:r>
    </w:p>
    <w:p w:rsidR="009E6A1E" w:rsidRPr="0031549B" w:rsidRDefault="009E6A1E" w:rsidP="003C7ED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549B">
        <w:rPr>
          <w:sz w:val="28"/>
          <w:szCs w:val="28"/>
        </w:rPr>
        <w:t xml:space="preserve">2.2.1 Расчетные показатели при планируемом проектировании велосипедных дорожек и полос для велосипедистов. Велосипедные дорожки следует проектировать как для двустороннего движения (при интенсивности движения до 70 вел./ч), так и для одностороннего (при интенсивности движения более 70 вел./ч). Наименьшее расстояние от края велосипедной дорожки должно составлять: до кромки проезжей части дорог, деревьев - 0,75 м; до тротуаров —0,5 м; </w:t>
      </w:r>
      <w:proofErr w:type="gramStart"/>
      <w:r w:rsidRPr="0031549B">
        <w:rPr>
          <w:sz w:val="28"/>
          <w:szCs w:val="28"/>
        </w:rPr>
        <w:t>до стоянок автомобилей и остановок общественного транспорта - 1,5 м. 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разделительная полоса шириной 1,0 м, возвышающаяся над проезжей частью не менее чем на 0,15 м, с окаймлением бордюром или установкой барьерного, или парапетного ограждения.</w:t>
      </w:r>
      <w:proofErr w:type="gramEnd"/>
    </w:p>
    <w:p w:rsidR="008A30F8" w:rsidRDefault="008A30F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6A1E" w:rsidRDefault="009E6A1E" w:rsidP="00CE42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549B">
        <w:rPr>
          <w:sz w:val="28"/>
          <w:szCs w:val="28"/>
        </w:rPr>
        <w:lastRenderedPageBreak/>
        <w:t>Основные геометрические параметры велосипедной дорожки:</w:t>
      </w:r>
    </w:p>
    <w:p w:rsidR="0031549B" w:rsidRPr="00B02AD5" w:rsidRDefault="0031549B" w:rsidP="00CE424B">
      <w:pPr>
        <w:widowControl w:val="0"/>
        <w:autoSpaceDE w:val="0"/>
        <w:autoSpaceDN w:val="0"/>
        <w:adjustRightInd w:val="0"/>
        <w:ind w:firstLine="851"/>
        <w:jc w:val="both"/>
        <w:rPr>
          <w:sz w:val="16"/>
          <w:szCs w:val="28"/>
        </w:rPr>
      </w:pPr>
    </w:p>
    <w:tbl>
      <w:tblPr>
        <w:tblStyle w:val="a7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2126"/>
        <w:gridCol w:w="2127"/>
      </w:tblGrid>
      <w:tr w:rsidR="00FE0050" w:rsidRPr="0031549B" w:rsidTr="0031549B">
        <w:tc>
          <w:tcPr>
            <w:tcW w:w="5529" w:type="dxa"/>
            <w:vMerge w:val="restart"/>
          </w:tcPr>
          <w:p w:rsidR="00FE0050" w:rsidRPr="0031549B" w:rsidRDefault="00FE0050" w:rsidP="00B02AD5">
            <w:pPr>
              <w:widowControl w:val="0"/>
              <w:autoSpaceDE w:val="0"/>
              <w:autoSpaceDN w:val="0"/>
              <w:adjustRightInd w:val="0"/>
              <w:ind w:left="176"/>
              <w:jc w:val="center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Нормируемый параметр</w:t>
            </w:r>
          </w:p>
        </w:tc>
        <w:tc>
          <w:tcPr>
            <w:tcW w:w="4253" w:type="dxa"/>
            <w:gridSpan w:val="2"/>
          </w:tcPr>
          <w:p w:rsidR="00FE0050" w:rsidRPr="0031549B" w:rsidRDefault="00FE0050" w:rsidP="00B02AD5">
            <w:pPr>
              <w:widowControl w:val="0"/>
              <w:autoSpaceDE w:val="0"/>
              <w:autoSpaceDN w:val="0"/>
              <w:adjustRightInd w:val="0"/>
              <w:ind w:left="1418" w:hanging="567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Минимальные значения</w:t>
            </w:r>
          </w:p>
        </w:tc>
      </w:tr>
      <w:tr w:rsidR="00FE0050" w:rsidRPr="0031549B" w:rsidTr="0031549B">
        <w:tc>
          <w:tcPr>
            <w:tcW w:w="5529" w:type="dxa"/>
            <w:vMerge/>
          </w:tcPr>
          <w:p w:rsidR="00FE0050" w:rsidRPr="0031549B" w:rsidRDefault="00FE0050" w:rsidP="0031549B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E0050" w:rsidRPr="0031549B" w:rsidRDefault="00FE0050" w:rsidP="0031549B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при новом строительстве</w:t>
            </w:r>
          </w:p>
        </w:tc>
        <w:tc>
          <w:tcPr>
            <w:tcW w:w="2127" w:type="dxa"/>
          </w:tcPr>
          <w:p w:rsidR="00FE0050" w:rsidRPr="0031549B" w:rsidRDefault="00FE0050" w:rsidP="0031549B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в стесненных условиях</w:t>
            </w:r>
          </w:p>
        </w:tc>
      </w:tr>
      <w:tr w:rsidR="009E6A1E" w:rsidRPr="0031549B" w:rsidTr="0031549B">
        <w:tc>
          <w:tcPr>
            <w:tcW w:w="5529" w:type="dxa"/>
          </w:tcPr>
          <w:p w:rsidR="009E6A1E" w:rsidRPr="0031549B" w:rsidRDefault="00FE0050" w:rsidP="0031549B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 xml:space="preserve">Расчетная скорость движения, </w:t>
            </w:r>
            <w:proofErr w:type="gramStart"/>
            <w:r w:rsidRPr="0031549B">
              <w:rPr>
                <w:sz w:val="28"/>
                <w:szCs w:val="28"/>
              </w:rPr>
              <w:t>км</w:t>
            </w:r>
            <w:proofErr w:type="gramEnd"/>
            <w:r w:rsidRPr="0031549B">
              <w:rPr>
                <w:sz w:val="28"/>
                <w:szCs w:val="28"/>
              </w:rPr>
              <w:t>/ч</w:t>
            </w:r>
          </w:p>
        </w:tc>
        <w:tc>
          <w:tcPr>
            <w:tcW w:w="2126" w:type="dxa"/>
          </w:tcPr>
          <w:p w:rsidR="009E6A1E" w:rsidRPr="0031549B" w:rsidRDefault="00FE0050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9E6A1E" w:rsidRPr="0031549B" w:rsidRDefault="00FE0050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15</w:t>
            </w:r>
          </w:p>
        </w:tc>
      </w:tr>
      <w:tr w:rsidR="009E6A1E" w:rsidRPr="0031549B" w:rsidTr="0031549B">
        <w:trPr>
          <w:trHeight w:val="1541"/>
        </w:trPr>
        <w:tc>
          <w:tcPr>
            <w:tcW w:w="5529" w:type="dxa"/>
          </w:tcPr>
          <w:p w:rsidR="0008123D" w:rsidRPr="0031549B" w:rsidRDefault="0008123D" w:rsidP="0031549B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Ширина проезжей части для д</w:t>
            </w:r>
            <w:r w:rsidR="00FE0050" w:rsidRPr="0031549B">
              <w:rPr>
                <w:sz w:val="28"/>
                <w:szCs w:val="28"/>
              </w:rPr>
              <w:t xml:space="preserve">вижения, </w:t>
            </w:r>
            <w:proofErr w:type="gramStart"/>
            <w:r w:rsidR="00FE0050" w:rsidRPr="0031549B">
              <w:rPr>
                <w:sz w:val="28"/>
                <w:szCs w:val="28"/>
              </w:rPr>
              <w:t>м</w:t>
            </w:r>
            <w:proofErr w:type="gramEnd"/>
            <w:r w:rsidR="00FE0050" w:rsidRPr="0031549B">
              <w:rPr>
                <w:sz w:val="28"/>
                <w:szCs w:val="28"/>
              </w:rPr>
              <w:t xml:space="preserve">, </w:t>
            </w:r>
          </w:p>
          <w:p w:rsidR="00FE0050" w:rsidRPr="0031549B" w:rsidRDefault="00FE0050" w:rsidP="0031549B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не менее:</w:t>
            </w:r>
          </w:p>
          <w:p w:rsidR="0008123D" w:rsidRPr="0031549B" w:rsidRDefault="00FE0050" w:rsidP="0031549B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 xml:space="preserve">однополосного одностороннего </w:t>
            </w:r>
          </w:p>
          <w:p w:rsidR="0008123D" w:rsidRPr="0031549B" w:rsidRDefault="00FE0050" w:rsidP="0031549B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  <w:proofErr w:type="spellStart"/>
            <w:r w:rsidRPr="0031549B">
              <w:rPr>
                <w:sz w:val="28"/>
                <w:szCs w:val="28"/>
              </w:rPr>
              <w:t>двухполосного</w:t>
            </w:r>
            <w:proofErr w:type="spellEnd"/>
            <w:r w:rsidRPr="0031549B">
              <w:rPr>
                <w:sz w:val="28"/>
                <w:szCs w:val="28"/>
              </w:rPr>
              <w:t xml:space="preserve"> одностороннего </w:t>
            </w:r>
          </w:p>
          <w:p w:rsidR="009E6A1E" w:rsidRPr="0031549B" w:rsidRDefault="00FE0050" w:rsidP="0031549B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  <w:proofErr w:type="spellStart"/>
            <w:r w:rsidRPr="0031549B">
              <w:rPr>
                <w:sz w:val="28"/>
                <w:szCs w:val="28"/>
              </w:rPr>
              <w:t>двухполосного</w:t>
            </w:r>
            <w:proofErr w:type="spellEnd"/>
            <w:r w:rsidRPr="0031549B">
              <w:rPr>
                <w:sz w:val="28"/>
                <w:szCs w:val="28"/>
              </w:rPr>
              <w:t xml:space="preserve"> со встречным движением</w:t>
            </w:r>
          </w:p>
        </w:tc>
        <w:tc>
          <w:tcPr>
            <w:tcW w:w="2126" w:type="dxa"/>
          </w:tcPr>
          <w:p w:rsidR="009E6A1E" w:rsidRPr="0031549B" w:rsidRDefault="009E6A1E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</w:p>
          <w:p w:rsidR="0008123D" w:rsidRPr="0031549B" w:rsidRDefault="0008123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</w:p>
          <w:p w:rsidR="0008123D" w:rsidRPr="0031549B" w:rsidRDefault="0008123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1,0—1,5</w:t>
            </w:r>
          </w:p>
          <w:p w:rsidR="0008123D" w:rsidRPr="0031549B" w:rsidRDefault="0008123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1,75-2,5</w:t>
            </w:r>
          </w:p>
          <w:p w:rsidR="0008123D" w:rsidRPr="0031549B" w:rsidRDefault="0008123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2,50—3‚6</w:t>
            </w:r>
          </w:p>
        </w:tc>
        <w:tc>
          <w:tcPr>
            <w:tcW w:w="2127" w:type="dxa"/>
          </w:tcPr>
          <w:p w:rsidR="009E6A1E" w:rsidRPr="0031549B" w:rsidRDefault="009E6A1E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</w:p>
          <w:p w:rsidR="0008123D" w:rsidRPr="0031549B" w:rsidRDefault="0008123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</w:p>
          <w:p w:rsidR="0008123D" w:rsidRPr="0031549B" w:rsidRDefault="0008123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0,75-1,0</w:t>
            </w:r>
          </w:p>
          <w:p w:rsidR="0008123D" w:rsidRPr="0031549B" w:rsidRDefault="0008123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1,50</w:t>
            </w:r>
          </w:p>
          <w:p w:rsidR="0008123D" w:rsidRPr="0031549B" w:rsidRDefault="0008123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2,00</w:t>
            </w:r>
          </w:p>
        </w:tc>
      </w:tr>
      <w:tr w:rsidR="009E6A1E" w:rsidRPr="0031549B" w:rsidTr="0031549B">
        <w:tc>
          <w:tcPr>
            <w:tcW w:w="5529" w:type="dxa"/>
          </w:tcPr>
          <w:p w:rsidR="0008123D" w:rsidRPr="0031549B" w:rsidRDefault="0008123D" w:rsidP="0031549B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Ширина велосипедной и пешеходной дорожки с разделен</w:t>
            </w:r>
            <w:r w:rsidR="0031549B">
              <w:rPr>
                <w:sz w:val="28"/>
                <w:szCs w:val="28"/>
              </w:rPr>
              <w:t>ием движения дорожной разметкой,</w:t>
            </w:r>
            <w:r w:rsidRPr="0031549B">
              <w:rPr>
                <w:sz w:val="28"/>
                <w:szCs w:val="28"/>
              </w:rPr>
              <w:t xml:space="preserve"> </w:t>
            </w:r>
            <w:proofErr w:type="gramStart"/>
            <w:r w:rsidRPr="0031549B">
              <w:rPr>
                <w:sz w:val="28"/>
                <w:szCs w:val="28"/>
              </w:rPr>
              <w:t>м</w:t>
            </w:r>
            <w:proofErr w:type="gramEnd"/>
          </w:p>
          <w:p w:rsidR="0008123D" w:rsidRPr="0031549B" w:rsidRDefault="0085258D" w:rsidP="0031549B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 xml:space="preserve">Ширина </w:t>
            </w:r>
            <w:proofErr w:type="spellStart"/>
            <w:r w:rsidRPr="0031549B">
              <w:rPr>
                <w:sz w:val="28"/>
                <w:szCs w:val="28"/>
              </w:rPr>
              <w:t>велопешеходной</w:t>
            </w:r>
            <w:proofErr w:type="spellEnd"/>
            <w:r w:rsidR="0008123D" w:rsidRPr="0031549B">
              <w:rPr>
                <w:sz w:val="28"/>
                <w:szCs w:val="28"/>
              </w:rPr>
              <w:t xml:space="preserve"> дорожки, </w:t>
            </w:r>
            <w:proofErr w:type="gramStart"/>
            <w:r w:rsidR="0008123D" w:rsidRPr="0031549B">
              <w:rPr>
                <w:sz w:val="28"/>
                <w:szCs w:val="28"/>
              </w:rPr>
              <w:t>м</w:t>
            </w:r>
            <w:proofErr w:type="gramEnd"/>
          </w:p>
          <w:p w:rsidR="009E6A1E" w:rsidRPr="0031549B" w:rsidRDefault="0008123D" w:rsidP="0031549B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 xml:space="preserve">Ширина полосы для велосипедистов, </w:t>
            </w:r>
            <w:proofErr w:type="gramStart"/>
            <w:r w:rsidRPr="0031549B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2126" w:type="dxa"/>
          </w:tcPr>
          <w:p w:rsidR="009E6A1E" w:rsidRPr="0031549B" w:rsidRDefault="009E6A1E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</w:p>
          <w:p w:rsidR="0008123D" w:rsidRPr="0031549B" w:rsidRDefault="0008123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</w:p>
          <w:p w:rsidR="0008123D" w:rsidRPr="008A30F8" w:rsidRDefault="0008123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  <w:lang w:val="en-US"/>
              </w:rPr>
            </w:pPr>
            <w:r w:rsidRPr="0031549B">
              <w:rPr>
                <w:sz w:val="28"/>
                <w:szCs w:val="28"/>
              </w:rPr>
              <w:t>1,5-6,0</w:t>
            </w:r>
            <w:r w:rsidR="008A30F8">
              <w:rPr>
                <w:sz w:val="28"/>
                <w:szCs w:val="28"/>
                <w:lang w:val="en-US"/>
              </w:rPr>
              <w:t>&lt;1*&gt;</w:t>
            </w:r>
          </w:p>
          <w:p w:rsidR="0008123D" w:rsidRPr="008A30F8" w:rsidRDefault="0008123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  <w:lang w:val="en-US"/>
              </w:rPr>
            </w:pPr>
            <w:r w:rsidRPr="0031549B">
              <w:rPr>
                <w:sz w:val="28"/>
                <w:szCs w:val="28"/>
              </w:rPr>
              <w:t>1,5-3,0</w:t>
            </w:r>
            <w:r w:rsidR="008A30F8">
              <w:rPr>
                <w:sz w:val="28"/>
                <w:szCs w:val="28"/>
                <w:lang w:val="en-US"/>
              </w:rPr>
              <w:t>&lt;3*&gt;</w:t>
            </w:r>
          </w:p>
          <w:p w:rsidR="0008123D" w:rsidRPr="0031549B" w:rsidRDefault="0008123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1,20</w:t>
            </w:r>
          </w:p>
        </w:tc>
        <w:tc>
          <w:tcPr>
            <w:tcW w:w="2127" w:type="dxa"/>
          </w:tcPr>
          <w:p w:rsidR="009E6A1E" w:rsidRPr="0031549B" w:rsidRDefault="009E6A1E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</w:p>
          <w:p w:rsidR="0008123D" w:rsidRPr="0031549B" w:rsidRDefault="0008123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</w:p>
          <w:p w:rsidR="0008123D" w:rsidRPr="008A30F8" w:rsidRDefault="0008123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  <w:lang w:val="en-US"/>
              </w:rPr>
            </w:pPr>
            <w:r w:rsidRPr="0031549B">
              <w:rPr>
                <w:sz w:val="28"/>
                <w:szCs w:val="28"/>
              </w:rPr>
              <w:t>1,5-3,25</w:t>
            </w:r>
            <w:r w:rsidR="008A30F8">
              <w:rPr>
                <w:sz w:val="28"/>
                <w:szCs w:val="28"/>
                <w:lang w:val="en-US"/>
              </w:rPr>
              <w:t>&lt;2*&gt;</w:t>
            </w:r>
          </w:p>
          <w:p w:rsidR="0008123D" w:rsidRPr="008A30F8" w:rsidRDefault="0008123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  <w:lang w:val="en-US"/>
              </w:rPr>
            </w:pPr>
            <w:r w:rsidRPr="0031549B">
              <w:rPr>
                <w:sz w:val="28"/>
                <w:szCs w:val="28"/>
              </w:rPr>
              <w:t>1,5-2,0</w:t>
            </w:r>
            <w:r w:rsidR="008A30F8">
              <w:rPr>
                <w:sz w:val="28"/>
                <w:szCs w:val="28"/>
                <w:lang w:val="en-US"/>
              </w:rPr>
              <w:t>&lt;4*&gt;</w:t>
            </w:r>
          </w:p>
          <w:p w:rsidR="0008123D" w:rsidRPr="0031549B" w:rsidRDefault="0008123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0,90</w:t>
            </w:r>
          </w:p>
        </w:tc>
      </w:tr>
      <w:tr w:rsidR="009E6A1E" w:rsidRPr="0031549B" w:rsidTr="0031549B">
        <w:tc>
          <w:tcPr>
            <w:tcW w:w="5529" w:type="dxa"/>
          </w:tcPr>
          <w:p w:rsidR="009E6A1E" w:rsidRPr="0031549B" w:rsidRDefault="0008123D" w:rsidP="0031549B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 xml:space="preserve">Ширина обочин велосипедной дорожки, </w:t>
            </w:r>
            <w:proofErr w:type="gramStart"/>
            <w:r w:rsidRPr="0031549B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2126" w:type="dxa"/>
          </w:tcPr>
          <w:p w:rsidR="009E6A1E" w:rsidRPr="0031549B" w:rsidRDefault="0008123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0,5</w:t>
            </w:r>
          </w:p>
        </w:tc>
        <w:tc>
          <w:tcPr>
            <w:tcW w:w="2127" w:type="dxa"/>
          </w:tcPr>
          <w:p w:rsidR="009E6A1E" w:rsidRPr="0031549B" w:rsidRDefault="0008123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0,5</w:t>
            </w:r>
          </w:p>
        </w:tc>
      </w:tr>
      <w:tr w:rsidR="009E6A1E" w:rsidRPr="0031549B" w:rsidTr="0031549B">
        <w:tc>
          <w:tcPr>
            <w:tcW w:w="5529" w:type="dxa"/>
          </w:tcPr>
          <w:p w:rsidR="0008123D" w:rsidRPr="0031549B" w:rsidRDefault="0008123D" w:rsidP="0031549B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На</w:t>
            </w:r>
            <w:r w:rsidR="0031549B">
              <w:rPr>
                <w:sz w:val="28"/>
                <w:szCs w:val="28"/>
              </w:rPr>
              <w:t xml:space="preserve">именьший радиус кривых в плане, </w:t>
            </w:r>
            <w:proofErr w:type="gramStart"/>
            <w:r w:rsidR="0031549B">
              <w:rPr>
                <w:sz w:val="28"/>
                <w:szCs w:val="28"/>
              </w:rPr>
              <w:t>м</w:t>
            </w:r>
            <w:proofErr w:type="gramEnd"/>
            <w:r w:rsidRPr="0031549B">
              <w:rPr>
                <w:sz w:val="28"/>
                <w:szCs w:val="28"/>
              </w:rPr>
              <w:t xml:space="preserve">: </w:t>
            </w:r>
          </w:p>
          <w:p w:rsidR="0008123D" w:rsidRPr="0031549B" w:rsidRDefault="0008123D" w:rsidP="0031549B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при отсутствии виража</w:t>
            </w:r>
          </w:p>
          <w:p w:rsidR="009E6A1E" w:rsidRPr="0031549B" w:rsidRDefault="0008123D" w:rsidP="0031549B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при устройстве виража</w:t>
            </w:r>
          </w:p>
        </w:tc>
        <w:tc>
          <w:tcPr>
            <w:tcW w:w="2126" w:type="dxa"/>
          </w:tcPr>
          <w:p w:rsidR="009E6A1E" w:rsidRPr="0031549B" w:rsidRDefault="009E6A1E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</w:p>
          <w:p w:rsidR="0008123D" w:rsidRPr="0031549B" w:rsidRDefault="0008123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30-50</w:t>
            </w:r>
          </w:p>
          <w:p w:rsidR="0008123D" w:rsidRPr="0031549B" w:rsidRDefault="0008123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9E6A1E" w:rsidRPr="0031549B" w:rsidRDefault="009E6A1E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</w:p>
          <w:p w:rsidR="0008123D" w:rsidRPr="0031549B" w:rsidRDefault="0008123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15</w:t>
            </w:r>
          </w:p>
          <w:p w:rsidR="0008123D" w:rsidRPr="0031549B" w:rsidRDefault="0008123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10</w:t>
            </w:r>
          </w:p>
        </w:tc>
      </w:tr>
      <w:tr w:rsidR="009E6A1E" w:rsidRPr="0031549B" w:rsidTr="0031549B">
        <w:tc>
          <w:tcPr>
            <w:tcW w:w="5529" w:type="dxa"/>
          </w:tcPr>
          <w:p w:rsidR="0008123D" w:rsidRPr="0031549B" w:rsidRDefault="0008123D" w:rsidP="0031549B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Наименьший радиус вертикальных кривых</w:t>
            </w:r>
            <w:r w:rsidR="0031549B">
              <w:rPr>
                <w:sz w:val="28"/>
                <w:szCs w:val="28"/>
              </w:rPr>
              <w:t>,</w:t>
            </w:r>
            <w:r w:rsidRPr="0031549B">
              <w:rPr>
                <w:sz w:val="28"/>
                <w:szCs w:val="28"/>
              </w:rPr>
              <w:t xml:space="preserve"> </w:t>
            </w:r>
            <w:proofErr w:type="gramStart"/>
            <w:r w:rsidRPr="0031549B">
              <w:rPr>
                <w:sz w:val="28"/>
                <w:szCs w:val="28"/>
              </w:rPr>
              <w:t>м</w:t>
            </w:r>
            <w:proofErr w:type="gramEnd"/>
            <w:r w:rsidRPr="0031549B">
              <w:rPr>
                <w:sz w:val="28"/>
                <w:szCs w:val="28"/>
              </w:rPr>
              <w:t>:</w:t>
            </w:r>
          </w:p>
          <w:p w:rsidR="0008123D" w:rsidRPr="0031549B" w:rsidRDefault="0008123D" w:rsidP="0031549B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выпуклых</w:t>
            </w:r>
          </w:p>
          <w:p w:rsidR="009E6A1E" w:rsidRPr="0031549B" w:rsidRDefault="0008123D" w:rsidP="0031549B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вогнутых</w:t>
            </w:r>
          </w:p>
        </w:tc>
        <w:tc>
          <w:tcPr>
            <w:tcW w:w="2126" w:type="dxa"/>
          </w:tcPr>
          <w:p w:rsidR="009E6A1E" w:rsidRDefault="009E6A1E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</w:p>
          <w:p w:rsidR="0031549B" w:rsidRPr="0031549B" w:rsidRDefault="0031549B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</w:p>
          <w:p w:rsidR="0008123D" w:rsidRPr="0031549B" w:rsidRDefault="0008123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500</w:t>
            </w:r>
          </w:p>
          <w:p w:rsidR="0008123D" w:rsidRPr="0031549B" w:rsidRDefault="0008123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150</w:t>
            </w:r>
          </w:p>
        </w:tc>
        <w:tc>
          <w:tcPr>
            <w:tcW w:w="2127" w:type="dxa"/>
          </w:tcPr>
          <w:p w:rsidR="009E6A1E" w:rsidRDefault="009E6A1E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</w:p>
          <w:p w:rsidR="0031549B" w:rsidRPr="0031549B" w:rsidRDefault="0031549B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</w:p>
          <w:p w:rsidR="0008123D" w:rsidRPr="0031549B" w:rsidRDefault="0008123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400</w:t>
            </w:r>
          </w:p>
          <w:p w:rsidR="0008123D" w:rsidRPr="0031549B" w:rsidRDefault="0008123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100</w:t>
            </w:r>
          </w:p>
        </w:tc>
      </w:tr>
      <w:tr w:rsidR="009E6A1E" w:rsidRPr="0031549B" w:rsidTr="0031549B">
        <w:tc>
          <w:tcPr>
            <w:tcW w:w="5529" w:type="dxa"/>
          </w:tcPr>
          <w:p w:rsidR="0008123D" w:rsidRPr="0031549B" w:rsidRDefault="0008123D" w:rsidP="0031549B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Наибольший продольный уклон, %</w:t>
            </w:r>
            <w:r w:rsidR="0085258D" w:rsidRPr="0031549B">
              <w:rPr>
                <w:szCs w:val="28"/>
              </w:rPr>
              <w:t>о</w:t>
            </w:r>
          </w:p>
          <w:p w:rsidR="0008123D" w:rsidRPr="0031549B" w:rsidRDefault="0008123D" w:rsidP="0031549B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в равнинной местности</w:t>
            </w:r>
          </w:p>
          <w:p w:rsidR="009E6A1E" w:rsidRPr="0031549B" w:rsidRDefault="0008123D" w:rsidP="0031549B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в горной местности</w:t>
            </w:r>
          </w:p>
        </w:tc>
        <w:tc>
          <w:tcPr>
            <w:tcW w:w="2126" w:type="dxa"/>
          </w:tcPr>
          <w:p w:rsidR="009E6A1E" w:rsidRPr="0031549B" w:rsidRDefault="009E6A1E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</w:p>
          <w:p w:rsidR="0085258D" w:rsidRPr="0031549B" w:rsidRDefault="0085258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40-60</w:t>
            </w:r>
          </w:p>
          <w:p w:rsidR="0085258D" w:rsidRPr="0031549B" w:rsidRDefault="0085258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9E6A1E" w:rsidRPr="0031549B" w:rsidRDefault="009E6A1E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</w:p>
          <w:p w:rsidR="0085258D" w:rsidRPr="0031549B" w:rsidRDefault="0085258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50-70</w:t>
            </w:r>
          </w:p>
          <w:p w:rsidR="0085258D" w:rsidRPr="0031549B" w:rsidRDefault="0085258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100</w:t>
            </w:r>
          </w:p>
        </w:tc>
      </w:tr>
      <w:tr w:rsidR="009E6A1E" w:rsidRPr="0031549B" w:rsidTr="0031549B">
        <w:tc>
          <w:tcPr>
            <w:tcW w:w="5529" w:type="dxa"/>
          </w:tcPr>
          <w:p w:rsidR="009E6A1E" w:rsidRPr="0031549B" w:rsidRDefault="0085258D" w:rsidP="0031549B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Поперечный уклон проезжей части, %</w:t>
            </w:r>
            <w:r w:rsidRPr="0031549B">
              <w:rPr>
                <w:szCs w:val="28"/>
              </w:rPr>
              <w:t>о</w:t>
            </w:r>
          </w:p>
        </w:tc>
        <w:tc>
          <w:tcPr>
            <w:tcW w:w="2126" w:type="dxa"/>
          </w:tcPr>
          <w:p w:rsidR="009E6A1E" w:rsidRPr="0031549B" w:rsidRDefault="0085258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15-20</w:t>
            </w:r>
          </w:p>
        </w:tc>
        <w:tc>
          <w:tcPr>
            <w:tcW w:w="2127" w:type="dxa"/>
          </w:tcPr>
          <w:p w:rsidR="009E6A1E" w:rsidRPr="0031549B" w:rsidRDefault="0085258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20</w:t>
            </w:r>
          </w:p>
        </w:tc>
      </w:tr>
      <w:tr w:rsidR="009E6A1E" w:rsidRPr="0031549B" w:rsidTr="0031549B">
        <w:tc>
          <w:tcPr>
            <w:tcW w:w="5529" w:type="dxa"/>
          </w:tcPr>
          <w:p w:rsidR="0085258D" w:rsidRPr="0031549B" w:rsidRDefault="0085258D" w:rsidP="0031549B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Уклон виража</w:t>
            </w:r>
            <w:proofErr w:type="gramStart"/>
            <w:r w:rsidRPr="0031549B">
              <w:rPr>
                <w:sz w:val="28"/>
                <w:szCs w:val="28"/>
              </w:rPr>
              <w:t>.</w:t>
            </w:r>
            <w:proofErr w:type="gramEnd"/>
            <w:r w:rsidRPr="0031549B">
              <w:rPr>
                <w:sz w:val="28"/>
                <w:szCs w:val="28"/>
              </w:rPr>
              <w:t xml:space="preserve"> %</w:t>
            </w:r>
            <w:proofErr w:type="gramStart"/>
            <w:r w:rsidRPr="0031549B">
              <w:rPr>
                <w:szCs w:val="28"/>
              </w:rPr>
              <w:t>о</w:t>
            </w:r>
            <w:proofErr w:type="gramEnd"/>
            <w:r w:rsidRPr="0031549B">
              <w:rPr>
                <w:szCs w:val="28"/>
              </w:rPr>
              <w:t>,</w:t>
            </w:r>
            <w:r w:rsidRPr="0031549B">
              <w:rPr>
                <w:sz w:val="28"/>
                <w:szCs w:val="28"/>
              </w:rPr>
              <w:t xml:space="preserve"> при радиусе: </w:t>
            </w:r>
          </w:p>
          <w:p w:rsidR="009E6A1E" w:rsidRPr="0031549B" w:rsidRDefault="0031549B" w:rsidP="0031549B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85258D" w:rsidRPr="0031549B">
              <w:rPr>
                <w:sz w:val="28"/>
                <w:szCs w:val="28"/>
              </w:rPr>
              <w:t>10 м</w:t>
            </w:r>
          </w:p>
          <w:p w:rsidR="0085258D" w:rsidRPr="0031549B" w:rsidRDefault="0085258D" w:rsidP="0031549B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10-20</w:t>
            </w:r>
          </w:p>
          <w:p w:rsidR="0085258D" w:rsidRPr="0031549B" w:rsidRDefault="0085258D" w:rsidP="0031549B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20-50</w:t>
            </w:r>
          </w:p>
          <w:p w:rsidR="0085258D" w:rsidRPr="0031549B" w:rsidRDefault="0085258D" w:rsidP="0031549B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50-100</w:t>
            </w:r>
          </w:p>
        </w:tc>
        <w:tc>
          <w:tcPr>
            <w:tcW w:w="2126" w:type="dxa"/>
          </w:tcPr>
          <w:p w:rsidR="009E6A1E" w:rsidRPr="0031549B" w:rsidRDefault="009E6A1E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</w:p>
          <w:p w:rsidR="0085258D" w:rsidRPr="0031549B" w:rsidRDefault="0085258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более 30</w:t>
            </w:r>
          </w:p>
          <w:p w:rsidR="0085258D" w:rsidRPr="0031549B" w:rsidRDefault="0085258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более 20</w:t>
            </w:r>
          </w:p>
          <w:p w:rsidR="0085258D" w:rsidRPr="0031549B" w:rsidRDefault="0085258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более 15</w:t>
            </w:r>
          </w:p>
          <w:p w:rsidR="0085258D" w:rsidRPr="0031549B" w:rsidRDefault="0085258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85258D" w:rsidRPr="0031549B" w:rsidRDefault="0085258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</w:p>
          <w:p w:rsidR="0085258D" w:rsidRPr="0031549B" w:rsidRDefault="0085258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30</w:t>
            </w:r>
          </w:p>
          <w:p w:rsidR="0085258D" w:rsidRPr="0031549B" w:rsidRDefault="0085258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20</w:t>
            </w:r>
          </w:p>
          <w:p w:rsidR="0085258D" w:rsidRPr="0031549B" w:rsidRDefault="0085258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15-20</w:t>
            </w:r>
          </w:p>
        </w:tc>
      </w:tr>
      <w:tr w:rsidR="009E6A1E" w:rsidRPr="0031549B" w:rsidTr="0031549B">
        <w:tc>
          <w:tcPr>
            <w:tcW w:w="5529" w:type="dxa"/>
          </w:tcPr>
          <w:p w:rsidR="009E6A1E" w:rsidRPr="0031549B" w:rsidRDefault="0085258D" w:rsidP="0031549B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Габарит по высоте</w:t>
            </w:r>
            <w:r w:rsidR="0031549B">
              <w:rPr>
                <w:sz w:val="28"/>
                <w:szCs w:val="28"/>
              </w:rPr>
              <w:t>,</w:t>
            </w:r>
            <w:r w:rsidRPr="0031549B">
              <w:rPr>
                <w:sz w:val="28"/>
                <w:szCs w:val="28"/>
              </w:rPr>
              <w:t xml:space="preserve"> </w:t>
            </w:r>
            <w:proofErr w:type="gramStart"/>
            <w:r w:rsidRPr="0031549B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2126" w:type="dxa"/>
          </w:tcPr>
          <w:p w:rsidR="009E6A1E" w:rsidRPr="0031549B" w:rsidRDefault="0085258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2,50</w:t>
            </w:r>
          </w:p>
        </w:tc>
        <w:tc>
          <w:tcPr>
            <w:tcW w:w="2127" w:type="dxa"/>
          </w:tcPr>
          <w:p w:rsidR="009E6A1E" w:rsidRPr="0031549B" w:rsidRDefault="0085258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2,25</w:t>
            </w:r>
          </w:p>
        </w:tc>
      </w:tr>
      <w:tr w:rsidR="009E6A1E" w:rsidRPr="0031549B" w:rsidTr="0031549B">
        <w:tc>
          <w:tcPr>
            <w:tcW w:w="5529" w:type="dxa"/>
          </w:tcPr>
          <w:p w:rsidR="009E6A1E" w:rsidRPr="0031549B" w:rsidRDefault="0085258D" w:rsidP="0031549B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 xml:space="preserve">Минимальное расстояние до бокового препятствия, </w:t>
            </w:r>
            <w:proofErr w:type="gramStart"/>
            <w:r w:rsidRPr="0031549B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2126" w:type="dxa"/>
          </w:tcPr>
          <w:p w:rsidR="009E6A1E" w:rsidRPr="0031549B" w:rsidRDefault="0085258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0,50</w:t>
            </w:r>
          </w:p>
        </w:tc>
        <w:tc>
          <w:tcPr>
            <w:tcW w:w="2127" w:type="dxa"/>
          </w:tcPr>
          <w:p w:rsidR="009E6A1E" w:rsidRPr="0031549B" w:rsidRDefault="0085258D" w:rsidP="008A30F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28"/>
                <w:szCs w:val="28"/>
              </w:rPr>
            </w:pPr>
            <w:r w:rsidRPr="0031549B">
              <w:rPr>
                <w:sz w:val="28"/>
                <w:szCs w:val="28"/>
              </w:rPr>
              <w:t>0,50</w:t>
            </w:r>
          </w:p>
        </w:tc>
      </w:tr>
      <w:tr w:rsidR="0085258D" w:rsidRPr="0031549B" w:rsidTr="008A30F8">
        <w:trPr>
          <w:trHeight w:val="1303"/>
        </w:trPr>
        <w:tc>
          <w:tcPr>
            <w:tcW w:w="9782" w:type="dxa"/>
            <w:gridSpan w:val="3"/>
          </w:tcPr>
          <w:p w:rsidR="0085258D" w:rsidRPr="0031549B" w:rsidRDefault="008A30F8" w:rsidP="0031549B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  <w:r w:rsidRPr="008A30F8">
              <w:rPr>
                <w:sz w:val="28"/>
                <w:szCs w:val="28"/>
              </w:rPr>
              <w:t>&lt;1*&gt;</w:t>
            </w:r>
            <w:r w:rsidR="0085258D" w:rsidRPr="0031549B">
              <w:rPr>
                <w:sz w:val="28"/>
                <w:szCs w:val="28"/>
              </w:rPr>
              <w:t xml:space="preserve">Ширина пешеходной дорожки 1,5 м, велосипедной - 2,5 м. </w:t>
            </w:r>
          </w:p>
          <w:p w:rsidR="0085258D" w:rsidRPr="0031549B" w:rsidRDefault="008A30F8" w:rsidP="0031549B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  <w:r w:rsidRPr="008A30F8">
              <w:rPr>
                <w:sz w:val="28"/>
                <w:szCs w:val="28"/>
              </w:rPr>
              <w:t>&lt;2*&gt;</w:t>
            </w:r>
            <w:r w:rsidR="0085258D" w:rsidRPr="0031549B">
              <w:rPr>
                <w:sz w:val="28"/>
                <w:szCs w:val="28"/>
              </w:rPr>
              <w:t xml:space="preserve">Ширина пешеходной дорожки 1,5 м, велосипедной - 1,75 м. </w:t>
            </w:r>
          </w:p>
          <w:p w:rsidR="0085258D" w:rsidRPr="0031549B" w:rsidRDefault="008A30F8" w:rsidP="0031549B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  <w:r w:rsidRPr="008A30F8">
              <w:rPr>
                <w:sz w:val="28"/>
                <w:szCs w:val="28"/>
              </w:rPr>
              <w:t>&lt;3*&gt;</w:t>
            </w:r>
            <w:r w:rsidR="0085258D" w:rsidRPr="0031549B">
              <w:rPr>
                <w:sz w:val="28"/>
                <w:szCs w:val="28"/>
              </w:rPr>
              <w:t>При интенсивности движения не более 30 вел</w:t>
            </w:r>
            <w:proofErr w:type="gramStart"/>
            <w:r w:rsidR="0085258D" w:rsidRPr="0031549B">
              <w:rPr>
                <w:sz w:val="28"/>
                <w:szCs w:val="28"/>
              </w:rPr>
              <w:t>.</w:t>
            </w:r>
            <w:proofErr w:type="gramEnd"/>
            <w:r w:rsidR="0085258D" w:rsidRPr="0031549B">
              <w:rPr>
                <w:sz w:val="28"/>
                <w:szCs w:val="28"/>
              </w:rPr>
              <w:t>/</w:t>
            </w:r>
            <w:proofErr w:type="gramStart"/>
            <w:r w:rsidR="0085258D" w:rsidRPr="0031549B">
              <w:rPr>
                <w:sz w:val="28"/>
                <w:szCs w:val="28"/>
              </w:rPr>
              <w:t>ч</w:t>
            </w:r>
            <w:proofErr w:type="gramEnd"/>
            <w:r w:rsidR="0085258D" w:rsidRPr="0031549B">
              <w:rPr>
                <w:sz w:val="28"/>
                <w:szCs w:val="28"/>
              </w:rPr>
              <w:t xml:space="preserve"> и 15 пеш./ч.</w:t>
            </w:r>
          </w:p>
          <w:p w:rsidR="0085258D" w:rsidRPr="0031549B" w:rsidRDefault="008A30F8" w:rsidP="0031549B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  <w:r w:rsidRPr="008A30F8">
              <w:rPr>
                <w:sz w:val="28"/>
                <w:szCs w:val="28"/>
              </w:rPr>
              <w:t>&lt;4*&gt;</w:t>
            </w:r>
            <w:r w:rsidR="0085258D" w:rsidRPr="0031549B">
              <w:rPr>
                <w:sz w:val="28"/>
                <w:szCs w:val="28"/>
              </w:rPr>
              <w:t>При интенсивности движения не более 30 вел</w:t>
            </w:r>
            <w:proofErr w:type="gramStart"/>
            <w:r w:rsidR="0085258D" w:rsidRPr="0031549B">
              <w:rPr>
                <w:sz w:val="28"/>
                <w:szCs w:val="28"/>
              </w:rPr>
              <w:t>.</w:t>
            </w:r>
            <w:proofErr w:type="gramEnd"/>
            <w:r w:rsidR="0085258D" w:rsidRPr="0031549B">
              <w:rPr>
                <w:sz w:val="28"/>
                <w:szCs w:val="28"/>
              </w:rPr>
              <w:t>/</w:t>
            </w:r>
            <w:proofErr w:type="gramStart"/>
            <w:r w:rsidR="0085258D" w:rsidRPr="0031549B">
              <w:rPr>
                <w:sz w:val="28"/>
                <w:szCs w:val="28"/>
              </w:rPr>
              <w:t>ч</w:t>
            </w:r>
            <w:proofErr w:type="gramEnd"/>
            <w:r w:rsidR="0085258D" w:rsidRPr="0031549B">
              <w:rPr>
                <w:sz w:val="28"/>
                <w:szCs w:val="28"/>
              </w:rPr>
              <w:t xml:space="preserve"> и 50 пеш./ч.</w:t>
            </w:r>
          </w:p>
        </w:tc>
      </w:tr>
    </w:tbl>
    <w:p w:rsidR="00EB3EB1" w:rsidRDefault="00EB3EB1" w:rsidP="00CE424B">
      <w:pPr>
        <w:ind w:firstLine="851"/>
        <w:jc w:val="both"/>
        <w:rPr>
          <w:sz w:val="28"/>
          <w:szCs w:val="28"/>
        </w:rPr>
      </w:pPr>
    </w:p>
    <w:p w:rsidR="00EB3EB1" w:rsidRDefault="00EB3EB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20F9" w:rsidRPr="0031549B" w:rsidRDefault="00EF4CE3" w:rsidP="00CE424B">
      <w:pPr>
        <w:ind w:firstLine="851"/>
        <w:jc w:val="both"/>
        <w:rPr>
          <w:sz w:val="28"/>
          <w:szCs w:val="28"/>
        </w:rPr>
      </w:pPr>
      <w:r w:rsidRPr="0031549B">
        <w:rPr>
          <w:sz w:val="28"/>
          <w:szCs w:val="28"/>
        </w:rPr>
        <w:lastRenderedPageBreak/>
        <w:t xml:space="preserve">3. Настоящее решение опубликовать в информационном бюллетене «Вестник Уриковского муниципального образования», разместить на официальном сайте: </w:t>
      </w:r>
      <w:r w:rsidR="00531206" w:rsidRPr="00531206">
        <w:t xml:space="preserve"> </w:t>
      </w:r>
      <w:hyperlink r:id="rId6" w:history="1">
        <w:r w:rsidR="00531206" w:rsidRPr="00A718BE">
          <w:rPr>
            <w:rStyle w:val="a3"/>
            <w:rFonts w:ascii="Arial" w:hAnsi="Arial" w:cs="Arial"/>
          </w:rPr>
          <w:t>www.урик-адм.</w:t>
        </w:r>
      </w:hyperlink>
      <w:r w:rsidR="00531206">
        <w:rPr>
          <w:rStyle w:val="a3"/>
          <w:rFonts w:ascii="Arial" w:hAnsi="Arial" w:cs="Arial"/>
        </w:rPr>
        <w:t>рф.</w:t>
      </w:r>
    </w:p>
    <w:p w:rsidR="0085258D" w:rsidRPr="0031549B" w:rsidRDefault="0085258D" w:rsidP="00CE42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549B">
        <w:rPr>
          <w:sz w:val="28"/>
          <w:szCs w:val="28"/>
        </w:rPr>
        <w:t xml:space="preserve">2. Настоящее решение вступает в </w:t>
      </w:r>
      <w:r w:rsidR="00CE424B" w:rsidRPr="0031549B">
        <w:rPr>
          <w:sz w:val="28"/>
          <w:szCs w:val="28"/>
        </w:rPr>
        <w:t>силу после его опубликования</w:t>
      </w:r>
      <w:r w:rsidRPr="0031549B">
        <w:rPr>
          <w:sz w:val="28"/>
          <w:szCs w:val="28"/>
        </w:rPr>
        <w:t>.</w:t>
      </w:r>
    </w:p>
    <w:p w:rsidR="00EF4CE3" w:rsidRPr="0031549B" w:rsidRDefault="00EF4CE3" w:rsidP="00CE424B">
      <w:pPr>
        <w:jc w:val="both"/>
        <w:rPr>
          <w:sz w:val="28"/>
          <w:szCs w:val="28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35"/>
      </w:tblGrid>
      <w:tr w:rsidR="008A30F8" w:rsidRPr="008A30F8" w:rsidTr="00B02AD5">
        <w:tc>
          <w:tcPr>
            <w:tcW w:w="6771" w:type="dxa"/>
          </w:tcPr>
          <w:p w:rsidR="00B02AD5" w:rsidRDefault="008A30F8" w:rsidP="00B02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Думы</w:t>
            </w:r>
            <w:r w:rsidR="00B02AD5">
              <w:rPr>
                <w:sz w:val="28"/>
                <w:szCs w:val="28"/>
              </w:rPr>
              <w:t xml:space="preserve"> </w:t>
            </w:r>
          </w:p>
          <w:p w:rsidR="00B02AD5" w:rsidRDefault="00B02AD5" w:rsidP="00B02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8A30F8">
              <w:rPr>
                <w:sz w:val="28"/>
                <w:szCs w:val="28"/>
              </w:rPr>
              <w:t>Уриковского</w:t>
            </w:r>
            <w:r w:rsidR="008A30F8" w:rsidRPr="008A30F8">
              <w:rPr>
                <w:sz w:val="28"/>
                <w:szCs w:val="28"/>
              </w:rPr>
              <w:t xml:space="preserve"> </w:t>
            </w:r>
          </w:p>
          <w:p w:rsidR="008A30F8" w:rsidRPr="008A30F8" w:rsidRDefault="008A30F8" w:rsidP="00B02AD5"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835" w:type="dxa"/>
          </w:tcPr>
          <w:p w:rsidR="008A30F8" w:rsidRPr="008A30F8" w:rsidRDefault="008A30F8" w:rsidP="008A30F8">
            <w:pPr>
              <w:jc w:val="right"/>
              <w:rPr>
                <w:sz w:val="28"/>
                <w:szCs w:val="28"/>
              </w:rPr>
            </w:pPr>
            <w:r w:rsidRPr="008A30F8">
              <w:rPr>
                <w:sz w:val="28"/>
                <w:szCs w:val="28"/>
              </w:rPr>
              <w:t>А. Е. Побережный</w:t>
            </w:r>
          </w:p>
          <w:p w:rsidR="008A30F8" w:rsidRPr="008A30F8" w:rsidRDefault="008A30F8" w:rsidP="008A30F8">
            <w:pPr>
              <w:jc w:val="right"/>
            </w:pPr>
          </w:p>
        </w:tc>
      </w:tr>
    </w:tbl>
    <w:p w:rsidR="007720F9" w:rsidRPr="0031549B" w:rsidRDefault="007720F9" w:rsidP="00B02AD5">
      <w:pPr>
        <w:rPr>
          <w:sz w:val="28"/>
          <w:szCs w:val="28"/>
        </w:rPr>
      </w:pPr>
    </w:p>
    <w:sectPr w:rsidR="007720F9" w:rsidRPr="0031549B" w:rsidSect="00EB3EB1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152D0"/>
    <w:multiLevelType w:val="multilevel"/>
    <w:tmpl w:val="C8BED68E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F9"/>
    <w:rsid w:val="0008123D"/>
    <w:rsid w:val="002B0134"/>
    <w:rsid w:val="0031549B"/>
    <w:rsid w:val="00373E53"/>
    <w:rsid w:val="003C7ED3"/>
    <w:rsid w:val="004155D8"/>
    <w:rsid w:val="00531206"/>
    <w:rsid w:val="007720F9"/>
    <w:rsid w:val="0085258D"/>
    <w:rsid w:val="008A30F8"/>
    <w:rsid w:val="009E6A1E"/>
    <w:rsid w:val="009F1D9C"/>
    <w:rsid w:val="00B02AD5"/>
    <w:rsid w:val="00C11F5C"/>
    <w:rsid w:val="00CE424B"/>
    <w:rsid w:val="00E93AED"/>
    <w:rsid w:val="00EB3EB1"/>
    <w:rsid w:val="00EF4CE3"/>
    <w:rsid w:val="00F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F4C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C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CE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6A1E"/>
    <w:pPr>
      <w:ind w:left="720"/>
      <w:contextualSpacing/>
    </w:pPr>
  </w:style>
  <w:style w:type="table" w:styleId="a7">
    <w:name w:val="Table Grid"/>
    <w:basedOn w:val="a1"/>
    <w:uiPriority w:val="39"/>
    <w:rsid w:val="009E6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8A3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F4C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C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CE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6A1E"/>
    <w:pPr>
      <w:ind w:left="720"/>
      <w:contextualSpacing/>
    </w:pPr>
  </w:style>
  <w:style w:type="table" w:styleId="a7">
    <w:name w:val="Table Grid"/>
    <w:basedOn w:val="a1"/>
    <w:uiPriority w:val="39"/>
    <w:rsid w:val="009E6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8A3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88;&#1080;&#1082;-&#1072;&#1076;&#1084;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7</cp:revision>
  <cp:lastPrinted>2022-10-13T07:49:00Z</cp:lastPrinted>
  <dcterms:created xsi:type="dcterms:W3CDTF">2022-10-13T05:58:00Z</dcterms:created>
  <dcterms:modified xsi:type="dcterms:W3CDTF">2022-10-20T06:55:00Z</dcterms:modified>
</cp:coreProperties>
</file>